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EF1B" w14:textId="1FCD98EB" w:rsidR="005E02F9" w:rsidRPr="00C50DA0" w:rsidRDefault="00126767" w:rsidP="005E02F9">
      <w:pPr>
        <w:spacing w:after="200" w:line="276" w:lineRule="auto"/>
        <w:jc w:val="both"/>
        <w:rPr>
          <w:rFonts w:ascii="Arial" w:hAnsi="Arial" w:cs="Arial"/>
          <w:sz w:val="40"/>
          <w:szCs w:val="40"/>
        </w:rPr>
      </w:pPr>
      <w:r>
        <w:rPr>
          <w:rFonts w:ascii="Arial" w:hAnsi="Arial" w:cs="Arial"/>
          <w:noProof/>
          <w:sz w:val="40"/>
          <w:szCs w:val="40"/>
        </w:rPr>
        <w:drawing>
          <wp:anchor distT="0" distB="0" distL="114300" distR="114300" simplePos="0" relativeHeight="251658240" behindDoc="0" locked="0" layoutInCell="1" allowOverlap="1" wp14:anchorId="2D703E6C" wp14:editId="5E156666">
            <wp:simplePos x="0" y="0"/>
            <wp:positionH relativeFrom="margin">
              <wp:posOffset>4723075</wp:posOffset>
            </wp:positionH>
            <wp:positionV relativeFrom="paragraph">
              <wp:posOffset>-693033</wp:posOffset>
            </wp:positionV>
            <wp:extent cx="1598213" cy="864915"/>
            <wp:effectExtent l="0" t="0" r="2540" b="0"/>
            <wp:wrapNone/>
            <wp:docPr id="1968612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2665" name="Image 1968612665"/>
                    <pic:cNvPicPr/>
                  </pic:nvPicPr>
                  <pic:blipFill>
                    <a:blip r:embed="rId8">
                      <a:extLst>
                        <a:ext uri="{28A0092B-C50C-407E-A947-70E740481C1C}">
                          <a14:useLocalDpi xmlns:a14="http://schemas.microsoft.com/office/drawing/2010/main" val="0"/>
                        </a:ext>
                      </a:extLst>
                    </a:blip>
                    <a:stretch>
                      <a:fillRect/>
                    </a:stretch>
                  </pic:blipFill>
                  <pic:spPr>
                    <a:xfrm>
                      <a:off x="0" y="0"/>
                      <a:ext cx="1598213" cy="864915"/>
                    </a:xfrm>
                    <a:prstGeom prst="rect">
                      <a:avLst/>
                    </a:prstGeom>
                  </pic:spPr>
                </pic:pic>
              </a:graphicData>
            </a:graphic>
            <wp14:sizeRelH relativeFrom="margin">
              <wp14:pctWidth>0</wp14:pctWidth>
            </wp14:sizeRelH>
            <wp14:sizeRelV relativeFrom="margin">
              <wp14:pctHeight>0</wp14:pctHeight>
            </wp14:sizeRelV>
          </wp:anchor>
        </w:drawing>
      </w:r>
      <w:r w:rsidR="005E02F9" w:rsidRPr="00C50DA0">
        <w:rPr>
          <w:rFonts w:ascii="Arial" w:hAnsi="Arial" w:cs="Arial"/>
          <w:sz w:val="40"/>
          <w:szCs w:val="40"/>
        </w:rPr>
        <w:t>Consignes d’utilisation</w:t>
      </w:r>
    </w:p>
    <w:p w14:paraId="6034A3BB" w14:textId="53F200EB" w:rsidR="0045748D" w:rsidRPr="003B6CB2" w:rsidRDefault="0045748D" w:rsidP="005E02F9">
      <w:pPr>
        <w:pStyle w:val="Paragraphedeliste"/>
        <w:numPr>
          <w:ilvl w:val="0"/>
          <w:numId w:val="30"/>
        </w:numPr>
        <w:jc w:val="both"/>
        <w:rPr>
          <w:rFonts w:ascii="Arial" w:hAnsi="Arial" w:cs="Arial"/>
        </w:rPr>
      </w:pPr>
      <w:r w:rsidRPr="003B6CB2">
        <w:rPr>
          <w:rFonts w:ascii="Arial" w:hAnsi="Arial" w:cs="Arial"/>
        </w:rPr>
        <w:t xml:space="preserve">L’objectif de la convention </w:t>
      </w:r>
      <w:r w:rsidR="00AC302D" w:rsidRPr="003B6CB2">
        <w:rPr>
          <w:rFonts w:ascii="Arial" w:hAnsi="Arial" w:cs="Arial"/>
        </w:rPr>
        <w:t xml:space="preserve">de coopération relative à l’organisation des </w:t>
      </w:r>
      <w:r w:rsidRPr="003B6CB2">
        <w:rPr>
          <w:rFonts w:ascii="Arial" w:hAnsi="Arial" w:cs="Arial"/>
        </w:rPr>
        <w:t>RCP est de formaliser le fonctionnement actuel des RCP</w:t>
      </w:r>
      <w:r w:rsidR="00A80110" w:rsidRPr="003B6CB2">
        <w:rPr>
          <w:rFonts w:ascii="Arial" w:hAnsi="Arial" w:cs="Arial"/>
        </w:rPr>
        <w:t xml:space="preserve"> d’un territoire donné ; </w:t>
      </w:r>
      <w:r w:rsidR="00FD5AE2" w:rsidRPr="003B6CB2">
        <w:rPr>
          <w:rFonts w:ascii="Arial" w:hAnsi="Arial" w:cs="Arial"/>
        </w:rPr>
        <w:t xml:space="preserve">elle </w:t>
      </w:r>
      <w:r w:rsidR="00A80110" w:rsidRPr="003B6CB2">
        <w:rPr>
          <w:rFonts w:ascii="Arial" w:hAnsi="Arial" w:cs="Arial"/>
        </w:rPr>
        <w:t xml:space="preserve">sera complétée par autant de chartes organisationnelles que de RCP </w:t>
      </w:r>
      <w:r w:rsidR="00D452D2" w:rsidRPr="003B6CB2">
        <w:rPr>
          <w:rFonts w:ascii="Arial" w:hAnsi="Arial" w:cs="Arial"/>
        </w:rPr>
        <w:t xml:space="preserve">existant </w:t>
      </w:r>
      <w:r w:rsidR="00A80110" w:rsidRPr="003B6CB2">
        <w:rPr>
          <w:rFonts w:ascii="Arial" w:hAnsi="Arial" w:cs="Arial"/>
        </w:rPr>
        <w:t>dans ce territoire.</w:t>
      </w:r>
      <w:r w:rsidR="007C4855" w:rsidRPr="003B6CB2">
        <w:rPr>
          <w:rFonts w:ascii="Arial" w:hAnsi="Arial" w:cs="Arial"/>
        </w:rPr>
        <w:t xml:space="preserve"> </w:t>
      </w:r>
      <w:bookmarkStart w:id="0" w:name="_Hlk190332657"/>
      <w:r w:rsidR="007C4855" w:rsidRPr="003B6CB2">
        <w:rPr>
          <w:rFonts w:ascii="Arial" w:hAnsi="Arial" w:cs="Arial"/>
        </w:rPr>
        <w:t>Le 3C est garant de la cohérence entre les différents documents.</w:t>
      </w:r>
    </w:p>
    <w:bookmarkEnd w:id="0"/>
    <w:p w14:paraId="7914835C" w14:textId="5A007FD3" w:rsidR="005E02F9" w:rsidRPr="003B6CB2" w:rsidRDefault="005E02F9" w:rsidP="005E02F9">
      <w:pPr>
        <w:pStyle w:val="Paragraphedeliste"/>
        <w:numPr>
          <w:ilvl w:val="0"/>
          <w:numId w:val="30"/>
        </w:numPr>
        <w:jc w:val="both"/>
        <w:rPr>
          <w:rFonts w:ascii="Arial" w:hAnsi="Arial" w:cs="Arial"/>
        </w:rPr>
      </w:pPr>
      <w:r w:rsidRPr="003B6CB2">
        <w:rPr>
          <w:rFonts w:ascii="Arial" w:hAnsi="Arial" w:cs="Arial"/>
        </w:rPr>
        <w:t>Le modèle</w:t>
      </w:r>
      <w:r w:rsidR="001074C2" w:rsidRPr="003B6CB2">
        <w:rPr>
          <w:rFonts w:ascii="Arial" w:hAnsi="Arial" w:cs="Arial"/>
        </w:rPr>
        <w:t xml:space="preserve"> est à </w:t>
      </w:r>
      <w:r w:rsidR="001074C2" w:rsidRPr="003B6CB2">
        <w:rPr>
          <w:rFonts w:ascii="Arial" w:hAnsi="Arial" w:cs="Arial"/>
          <w:u w:val="single"/>
        </w:rPr>
        <w:t>compléter</w:t>
      </w:r>
      <w:r w:rsidR="000B609A" w:rsidRPr="003B6CB2">
        <w:rPr>
          <w:rFonts w:ascii="Arial" w:hAnsi="Arial" w:cs="Arial"/>
          <w:u w:val="single"/>
        </w:rPr>
        <w:t>, adapter, modifier</w:t>
      </w:r>
      <w:r w:rsidR="000B609A" w:rsidRPr="003B6CB2">
        <w:rPr>
          <w:rFonts w:ascii="Arial" w:hAnsi="Arial" w:cs="Arial"/>
        </w:rPr>
        <w:t xml:space="preserve"> </w:t>
      </w:r>
      <w:r w:rsidR="00730F51" w:rsidRPr="003B6CB2">
        <w:rPr>
          <w:rFonts w:ascii="Arial" w:hAnsi="Arial" w:cs="Arial"/>
        </w:rPr>
        <w:t>par le 3C et les signataires</w:t>
      </w:r>
      <w:r w:rsidR="00C95DF4" w:rsidRPr="003B6CB2">
        <w:rPr>
          <w:rFonts w:ascii="Arial" w:hAnsi="Arial" w:cs="Arial"/>
        </w:rPr>
        <w:t>, tout en respectant les textes réglementaires et le référentiel national des RCP</w:t>
      </w:r>
      <w:r w:rsidRPr="003B6CB2">
        <w:rPr>
          <w:rFonts w:ascii="Arial" w:hAnsi="Arial" w:cs="Arial"/>
        </w:rPr>
        <w:t>.</w:t>
      </w:r>
    </w:p>
    <w:p w14:paraId="23005490" w14:textId="206A8C78" w:rsidR="005E02F9" w:rsidRPr="003B6CB2" w:rsidRDefault="005E02F9" w:rsidP="000B609A">
      <w:pPr>
        <w:pStyle w:val="Paragraphedeliste"/>
        <w:numPr>
          <w:ilvl w:val="0"/>
          <w:numId w:val="30"/>
        </w:numPr>
        <w:jc w:val="both"/>
        <w:rPr>
          <w:rFonts w:ascii="Arial" w:hAnsi="Arial" w:cs="Arial"/>
          <w:color w:val="008000"/>
        </w:rPr>
      </w:pPr>
      <w:r w:rsidRPr="003B6CB2">
        <w:rPr>
          <w:rFonts w:ascii="Arial" w:hAnsi="Arial" w:cs="Arial"/>
          <w:color w:val="008000"/>
          <w:highlight w:val="lightGray"/>
        </w:rPr>
        <w:t>En vert surligné gris : à remplacer/compléter par les informations indiquées.</w:t>
      </w:r>
    </w:p>
    <w:p w14:paraId="5EB8E0C4" w14:textId="05DE32D3" w:rsidR="005E02F9" w:rsidRPr="003B6CB2" w:rsidRDefault="005E02F9" w:rsidP="000B609A">
      <w:pPr>
        <w:pStyle w:val="Paragraphedeliste"/>
        <w:numPr>
          <w:ilvl w:val="0"/>
          <w:numId w:val="30"/>
        </w:numPr>
        <w:jc w:val="both"/>
        <w:rPr>
          <w:rFonts w:ascii="Arial" w:hAnsi="Arial" w:cs="Arial"/>
          <w:i/>
          <w:iCs/>
          <w:color w:val="008000"/>
          <w:sz w:val="20"/>
          <w:szCs w:val="20"/>
        </w:rPr>
      </w:pPr>
      <w:r w:rsidRPr="003B6CB2">
        <w:rPr>
          <w:rFonts w:ascii="Arial" w:hAnsi="Arial" w:cs="Arial"/>
          <w:i/>
          <w:iCs/>
          <w:color w:val="008000"/>
          <w:sz w:val="20"/>
          <w:szCs w:val="20"/>
        </w:rPr>
        <w:t>En vert italique : indications, précisions ou exemples</w:t>
      </w:r>
      <w:r w:rsidR="000B609A" w:rsidRPr="003B6CB2">
        <w:rPr>
          <w:rFonts w:ascii="Arial" w:hAnsi="Arial" w:cs="Arial"/>
          <w:i/>
          <w:iCs/>
          <w:color w:val="008000"/>
          <w:sz w:val="20"/>
          <w:szCs w:val="20"/>
        </w:rPr>
        <w:t xml:space="preserve"> à adapter</w:t>
      </w:r>
      <w:r w:rsidRPr="003B6CB2">
        <w:rPr>
          <w:rFonts w:ascii="Arial" w:hAnsi="Arial" w:cs="Arial"/>
          <w:i/>
          <w:iCs/>
          <w:color w:val="008000"/>
          <w:sz w:val="20"/>
          <w:szCs w:val="20"/>
        </w:rPr>
        <w:t xml:space="preserve">, </w:t>
      </w:r>
      <w:r w:rsidRPr="003B6CB2">
        <w:rPr>
          <w:rFonts w:ascii="Arial" w:hAnsi="Arial" w:cs="Arial"/>
          <w:i/>
          <w:iCs/>
          <w:color w:val="008000"/>
          <w:sz w:val="20"/>
          <w:szCs w:val="20"/>
          <w:u w:val="single"/>
        </w:rPr>
        <w:t>à supprimer</w:t>
      </w:r>
      <w:r w:rsidRPr="003B6CB2">
        <w:rPr>
          <w:rFonts w:ascii="Arial" w:hAnsi="Arial" w:cs="Arial"/>
          <w:i/>
          <w:iCs/>
          <w:color w:val="008000"/>
          <w:sz w:val="20"/>
          <w:szCs w:val="20"/>
        </w:rPr>
        <w:t xml:space="preserve"> dans la version finalisée.</w:t>
      </w:r>
    </w:p>
    <w:p w14:paraId="5D5F63CD" w14:textId="4DF0B17C" w:rsidR="005E02F9" w:rsidRPr="003B6CB2" w:rsidRDefault="000B609A" w:rsidP="000B609A">
      <w:pPr>
        <w:pStyle w:val="Paragraphedeliste"/>
        <w:numPr>
          <w:ilvl w:val="0"/>
          <w:numId w:val="30"/>
        </w:numPr>
        <w:jc w:val="both"/>
        <w:rPr>
          <w:rFonts w:ascii="Arial" w:hAnsi="Arial" w:cs="Arial"/>
        </w:rPr>
      </w:pPr>
      <w:r w:rsidRPr="003B6CB2">
        <w:rPr>
          <w:rFonts w:ascii="Arial" w:hAnsi="Arial" w:cs="Arial"/>
        </w:rPr>
        <w:t xml:space="preserve">Les </w:t>
      </w:r>
      <w:r w:rsidR="005E02F9" w:rsidRPr="003B6CB2">
        <w:rPr>
          <w:rFonts w:ascii="Arial" w:hAnsi="Arial" w:cs="Arial"/>
        </w:rPr>
        <w:t>signataires de la convention RCP</w:t>
      </w:r>
      <w:r w:rsidRPr="003B6CB2">
        <w:rPr>
          <w:rFonts w:ascii="Arial" w:hAnsi="Arial" w:cs="Arial"/>
        </w:rPr>
        <w:t xml:space="preserve"> sont</w:t>
      </w:r>
      <w:r w:rsidR="00C161B5" w:rsidRPr="003B6CB2">
        <w:rPr>
          <w:rFonts w:ascii="Arial" w:hAnsi="Arial" w:cs="Arial"/>
        </w:rPr>
        <w:t xml:space="preserve"> des établissements de santé ou structures libérales (centre d’oncologie et/ou radiothérapie)</w:t>
      </w:r>
      <w:r w:rsidR="005E02F9" w:rsidRPr="003B6CB2">
        <w:rPr>
          <w:rFonts w:ascii="Arial" w:hAnsi="Arial" w:cs="Arial"/>
        </w:rPr>
        <w:t xml:space="preserve"> : </w:t>
      </w:r>
    </w:p>
    <w:p w14:paraId="5715DB4C" w14:textId="4CC81B7D" w:rsidR="000B609A" w:rsidRPr="003B6CB2" w:rsidRDefault="000B609A" w:rsidP="000B609A">
      <w:pPr>
        <w:pStyle w:val="Paragraphedeliste"/>
        <w:numPr>
          <w:ilvl w:val="1"/>
          <w:numId w:val="30"/>
        </w:numPr>
        <w:jc w:val="both"/>
        <w:rPr>
          <w:rFonts w:ascii="Arial" w:hAnsi="Arial" w:cs="Arial"/>
        </w:rPr>
      </w:pPr>
      <w:proofErr w:type="gramStart"/>
      <w:r w:rsidRPr="003B6CB2">
        <w:rPr>
          <w:rFonts w:ascii="Arial" w:hAnsi="Arial" w:cs="Arial"/>
        </w:rPr>
        <w:t>autorisés</w:t>
      </w:r>
      <w:proofErr w:type="gramEnd"/>
      <w:r w:rsidRPr="003B6CB2">
        <w:rPr>
          <w:rFonts w:ascii="Arial" w:hAnsi="Arial" w:cs="Arial"/>
        </w:rPr>
        <w:t xml:space="preserve"> pour au moins une modalité de traitement du cancer</w:t>
      </w:r>
      <w:r w:rsidR="00A2013A" w:rsidRPr="003B6CB2">
        <w:rPr>
          <w:rFonts w:ascii="Arial" w:hAnsi="Arial" w:cs="Arial"/>
        </w:rPr>
        <w:t>, l’ensemble des signataires couvrant les 3 modalités (chirurgie</w:t>
      </w:r>
      <w:r w:rsidR="00F22104" w:rsidRPr="003B6CB2">
        <w:rPr>
          <w:rFonts w:ascii="Arial" w:hAnsi="Arial" w:cs="Arial"/>
        </w:rPr>
        <w:t xml:space="preserve"> oncologique</w:t>
      </w:r>
      <w:r w:rsidR="00A2013A" w:rsidRPr="003B6CB2">
        <w:rPr>
          <w:rFonts w:ascii="Arial" w:hAnsi="Arial" w:cs="Arial"/>
        </w:rPr>
        <w:t>, TMSC et radiothérapie)</w:t>
      </w:r>
      <w:r w:rsidR="00730F51" w:rsidRPr="003B6CB2">
        <w:rPr>
          <w:rFonts w:ascii="Arial" w:hAnsi="Arial" w:cs="Arial"/>
        </w:rPr>
        <w:t>,</w:t>
      </w:r>
    </w:p>
    <w:p w14:paraId="769524DD" w14:textId="33D35856" w:rsidR="000B609A" w:rsidRPr="003B6CB2" w:rsidRDefault="000B609A" w:rsidP="000B609A">
      <w:pPr>
        <w:pStyle w:val="Paragraphedeliste"/>
        <w:numPr>
          <w:ilvl w:val="1"/>
          <w:numId w:val="30"/>
        </w:numPr>
        <w:jc w:val="both"/>
        <w:rPr>
          <w:rFonts w:ascii="Arial" w:hAnsi="Arial" w:cs="Arial"/>
        </w:rPr>
      </w:pPr>
      <w:proofErr w:type="gramStart"/>
      <w:r w:rsidRPr="003B6CB2">
        <w:rPr>
          <w:rFonts w:ascii="Arial" w:hAnsi="Arial" w:cs="Arial"/>
        </w:rPr>
        <w:t>concernés</w:t>
      </w:r>
      <w:proofErr w:type="gramEnd"/>
      <w:r w:rsidRPr="003B6CB2">
        <w:rPr>
          <w:rFonts w:ascii="Arial" w:hAnsi="Arial" w:cs="Arial"/>
        </w:rPr>
        <w:t xml:space="preserve"> par l’organisation </w:t>
      </w:r>
      <w:r w:rsidR="00421A4C" w:rsidRPr="003B6CB2">
        <w:rPr>
          <w:rFonts w:ascii="Arial" w:hAnsi="Arial" w:cs="Arial"/>
        </w:rPr>
        <w:t>des</w:t>
      </w:r>
      <w:r w:rsidRPr="003B6CB2">
        <w:rPr>
          <w:rFonts w:ascii="Arial" w:hAnsi="Arial" w:cs="Arial"/>
        </w:rPr>
        <w:t xml:space="preserve"> RCP</w:t>
      </w:r>
      <w:r w:rsidR="00421A4C" w:rsidRPr="003B6CB2">
        <w:rPr>
          <w:rFonts w:ascii="Arial" w:hAnsi="Arial" w:cs="Arial"/>
        </w:rPr>
        <w:t xml:space="preserve"> citées dans la convention</w:t>
      </w:r>
      <w:r w:rsidR="00730F51" w:rsidRPr="003B6CB2">
        <w:rPr>
          <w:rFonts w:ascii="Arial" w:hAnsi="Arial" w:cs="Arial"/>
        </w:rPr>
        <w:t>,</w:t>
      </w:r>
    </w:p>
    <w:p w14:paraId="3939430A" w14:textId="3E3EC1AF" w:rsidR="000B609A" w:rsidRPr="003B6CB2" w:rsidRDefault="000B609A" w:rsidP="000B609A">
      <w:pPr>
        <w:pStyle w:val="Paragraphedeliste"/>
        <w:numPr>
          <w:ilvl w:val="1"/>
          <w:numId w:val="30"/>
        </w:numPr>
        <w:jc w:val="both"/>
        <w:rPr>
          <w:rFonts w:ascii="Arial" w:hAnsi="Arial" w:cs="Arial"/>
        </w:rPr>
      </w:pPr>
      <w:proofErr w:type="gramStart"/>
      <w:r w:rsidRPr="003B6CB2">
        <w:rPr>
          <w:rFonts w:ascii="Arial" w:hAnsi="Arial" w:cs="Arial"/>
        </w:rPr>
        <w:t>membres</w:t>
      </w:r>
      <w:proofErr w:type="gramEnd"/>
      <w:r w:rsidRPr="003B6CB2">
        <w:rPr>
          <w:rFonts w:ascii="Arial" w:hAnsi="Arial" w:cs="Arial"/>
        </w:rPr>
        <w:t xml:space="preserve"> du 3C, sauf exception</w:t>
      </w:r>
      <w:r w:rsidR="00A2013A" w:rsidRPr="003B6CB2">
        <w:rPr>
          <w:rFonts w:ascii="Arial" w:hAnsi="Arial" w:cs="Arial"/>
        </w:rPr>
        <w:t xml:space="preserve"> (</w:t>
      </w:r>
      <w:r w:rsidRPr="003B6CB2">
        <w:rPr>
          <w:rFonts w:ascii="Arial" w:hAnsi="Arial" w:cs="Arial"/>
        </w:rPr>
        <w:t xml:space="preserve">par exemple </w:t>
      </w:r>
      <w:r w:rsidR="0056743C" w:rsidRPr="003B6CB2">
        <w:rPr>
          <w:rFonts w:ascii="Arial" w:hAnsi="Arial" w:cs="Arial"/>
        </w:rPr>
        <w:t xml:space="preserve">pour des RCP </w:t>
      </w:r>
      <w:r w:rsidRPr="003B6CB2">
        <w:rPr>
          <w:rFonts w:ascii="Arial" w:hAnsi="Arial" w:cs="Arial"/>
        </w:rPr>
        <w:t>commun</w:t>
      </w:r>
      <w:r w:rsidR="0056743C" w:rsidRPr="003B6CB2">
        <w:rPr>
          <w:rFonts w:ascii="Arial" w:hAnsi="Arial" w:cs="Arial"/>
        </w:rPr>
        <w:t>e</w:t>
      </w:r>
      <w:r w:rsidRPr="003B6CB2">
        <w:rPr>
          <w:rFonts w:ascii="Arial" w:hAnsi="Arial" w:cs="Arial"/>
        </w:rPr>
        <w:t xml:space="preserve">s à plusieurs </w:t>
      </w:r>
      <w:r w:rsidR="0056743C" w:rsidRPr="003B6CB2">
        <w:rPr>
          <w:rFonts w:ascii="Arial" w:hAnsi="Arial" w:cs="Arial"/>
        </w:rPr>
        <w:t xml:space="preserve">territoires </w:t>
      </w:r>
      <w:r w:rsidRPr="003B6CB2">
        <w:rPr>
          <w:rFonts w:ascii="Arial" w:hAnsi="Arial" w:cs="Arial"/>
        </w:rPr>
        <w:t>3C</w:t>
      </w:r>
      <w:r w:rsidR="00A2013A" w:rsidRPr="003B6CB2">
        <w:rPr>
          <w:rFonts w:ascii="Arial" w:hAnsi="Arial" w:cs="Arial"/>
        </w:rPr>
        <w:t>)</w:t>
      </w:r>
      <w:r w:rsidR="00167552" w:rsidRPr="003B6CB2">
        <w:rPr>
          <w:rFonts w:ascii="Arial" w:hAnsi="Arial" w:cs="Arial"/>
        </w:rPr>
        <w:t>.</w:t>
      </w:r>
    </w:p>
    <w:p w14:paraId="00C07EA1" w14:textId="613ED953" w:rsidR="00CD00EE" w:rsidRPr="003B6CB2" w:rsidRDefault="00CD00EE" w:rsidP="00167552">
      <w:pPr>
        <w:spacing w:after="0"/>
        <w:ind w:left="568"/>
        <w:jc w:val="both"/>
        <w:rPr>
          <w:rFonts w:ascii="Arial" w:hAnsi="Arial" w:cs="Arial"/>
        </w:rPr>
      </w:pPr>
      <w:r w:rsidRPr="003B6CB2">
        <w:rPr>
          <w:rFonts w:ascii="Arial" w:hAnsi="Arial" w:cs="Arial"/>
        </w:rPr>
        <w:t>Ne sont pas signataires de la convention RCP les établissements de santé ou structures libérales :</w:t>
      </w:r>
    </w:p>
    <w:p w14:paraId="44D34539" w14:textId="08993729" w:rsidR="00CD00EE" w:rsidRPr="003B6CB2" w:rsidRDefault="00CD00EE" w:rsidP="00167552">
      <w:pPr>
        <w:pStyle w:val="Paragraphedeliste"/>
        <w:numPr>
          <w:ilvl w:val="2"/>
          <w:numId w:val="31"/>
        </w:numPr>
        <w:spacing w:after="0"/>
        <w:ind w:left="1418" w:hanging="284"/>
        <w:jc w:val="both"/>
        <w:rPr>
          <w:rFonts w:ascii="Arial" w:hAnsi="Arial" w:cs="Arial"/>
        </w:rPr>
      </w:pPr>
      <w:proofErr w:type="gramStart"/>
      <w:r w:rsidRPr="003B6CB2">
        <w:rPr>
          <w:rFonts w:ascii="Arial" w:hAnsi="Arial" w:cs="Arial"/>
        </w:rPr>
        <w:t>non</w:t>
      </w:r>
      <w:proofErr w:type="gramEnd"/>
      <w:r w:rsidRPr="003B6CB2">
        <w:rPr>
          <w:rFonts w:ascii="Arial" w:hAnsi="Arial" w:cs="Arial"/>
        </w:rPr>
        <w:t xml:space="preserve"> membres du 3C demandant un avis à la RCP (par exemple pour les RCP de recours chirurgie complexe B ou pour les RCP du pôle régional – compétence rare / situation complexe)</w:t>
      </w:r>
      <w:r w:rsidR="00167552" w:rsidRPr="003B6CB2">
        <w:rPr>
          <w:rFonts w:ascii="Arial" w:hAnsi="Arial" w:cs="Arial"/>
        </w:rPr>
        <w:t>,</w:t>
      </w:r>
    </w:p>
    <w:p w14:paraId="66626BD7" w14:textId="22D54565" w:rsidR="009D77DA" w:rsidRPr="003B6CB2" w:rsidRDefault="009D77DA" w:rsidP="00167552">
      <w:pPr>
        <w:pStyle w:val="Paragraphedeliste"/>
        <w:numPr>
          <w:ilvl w:val="2"/>
          <w:numId w:val="31"/>
        </w:numPr>
        <w:spacing w:after="0"/>
        <w:ind w:left="1418" w:hanging="284"/>
        <w:jc w:val="both"/>
        <w:rPr>
          <w:rFonts w:ascii="Arial" w:hAnsi="Arial" w:cs="Arial"/>
        </w:rPr>
      </w:pPr>
      <w:proofErr w:type="gramStart"/>
      <w:r w:rsidRPr="003B6CB2">
        <w:rPr>
          <w:rFonts w:ascii="Arial" w:hAnsi="Arial" w:cs="Arial"/>
        </w:rPr>
        <w:t>non</w:t>
      </w:r>
      <w:proofErr w:type="gramEnd"/>
      <w:r w:rsidRPr="003B6CB2">
        <w:rPr>
          <w:rFonts w:ascii="Arial" w:hAnsi="Arial" w:cs="Arial"/>
        </w:rPr>
        <w:t xml:space="preserve"> autorisé</w:t>
      </w:r>
      <w:r w:rsidR="004A5BAE" w:rsidRPr="003B6CB2">
        <w:rPr>
          <w:rFonts w:ascii="Arial" w:hAnsi="Arial" w:cs="Arial"/>
        </w:rPr>
        <w:t>s</w:t>
      </w:r>
      <w:r w:rsidRPr="003B6CB2">
        <w:rPr>
          <w:rFonts w:ascii="Arial" w:hAnsi="Arial" w:cs="Arial"/>
        </w:rPr>
        <w:t xml:space="preserve"> à une modalité de traitement du cancer (par exemple les laboratoires d’anatomopathologie libéraux)</w:t>
      </w:r>
      <w:r w:rsidR="00167552" w:rsidRPr="003B6CB2">
        <w:rPr>
          <w:rFonts w:ascii="Arial" w:hAnsi="Arial" w:cs="Arial"/>
        </w:rPr>
        <w:t>.</w:t>
      </w:r>
    </w:p>
    <w:p w14:paraId="66971331" w14:textId="77777777" w:rsidR="00167552" w:rsidRPr="003B6CB2" w:rsidRDefault="00167552" w:rsidP="00167552">
      <w:pPr>
        <w:pStyle w:val="Paragraphedeliste"/>
        <w:spacing w:after="0"/>
        <w:ind w:left="1418"/>
        <w:jc w:val="both"/>
        <w:rPr>
          <w:rFonts w:ascii="Arial" w:hAnsi="Arial" w:cs="Arial"/>
        </w:rPr>
      </w:pPr>
    </w:p>
    <w:p w14:paraId="639308F4" w14:textId="4B8DF2D2" w:rsidR="003650B7" w:rsidRPr="003B6CB2" w:rsidRDefault="00C161B5" w:rsidP="003B6CB2">
      <w:pPr>
        <w:pStyle w:val="Paragraphedeliste"/>
        <w:numPr>
          <w:ilvl w:val="0"/>
          <w:numId w:val="30"/>
        </w:numPr>
        <w:spacing w:after="0"/>
        <w:ind w:left="714" w:hanging="357"/>
        <w:jc w:val="both"/>
        <w:rPr>
          <w:rFonts w:ascii="Arial" w:hAnsi="Arial" w:cs="Arial"/>
        </w:rPr>
      </w:pPr>
      <w:r w:rsidRPr="003B6CB2">
        <w:rPr>
          <w:rFonts w:ascii="Arial" w:hAnsi="Arial" w:cs="Arial"/>
        </w:rPr>
        <w:t>L</w:t>
      </w:r>
      <w:r w:rsidR="00A2013A" w:rsidRPr="003B6CB2">
        <w:rPr>
          <w:rFonts w:ascii="Arial" w:hAnsi="Arial" w:cs="Arial"/>
        </w:rPr>
        <w:t>e 3C</w:t>
      </w:r>
      <w:r w:rsidRPr="003B6CB2">
        <w:rPr>
          <w:rFonts w:ascii="Arial" w:hAnsi="Arial" w:cs="Arial"/>
        </w:rPr>
        <w:t xml:space="preserve"> </w:t>
      </w:r>
      <w:r w:rsidR="00EA50DE" w:rsidRPr="003B6CB2">
        <w:rPr>
          <w:rFonts w:ascii="Arial" w:hAnsi="Arial" w:cs="Arial"/>
        </w:rPr>
        <w:t>est</w:t>
      </w:r>
      <w:r w:rsidR="00721CA1" w:rsidRPr="003B6CB2">
        <w:rPr>
          <w:rFonts w:ascii="Arial" w:hAnsi="Arial" w:cs="Arial"/>
        </w:rPr>
        <w:t xml:space="preserve"> </w:t>
      </w:r>
      <w:r w:rsidRPr="003B6CB2">
        <w:rPr>
          <w:rFonts w:ascii="Arial" w:hAnsi="Arial" w:cs="Arial"/>
        </w:rPr>
        <w:t>également signataire de la convention</w:t>
      </w:r>
      <w:r w:rsidR="00721CA1" w:rsidRPr="003B6CB2">
        <w:rPr>
          <w:rFonts w:ascii="Arial" w:hAnsi="Arial" w:cs="Arial"/>
        </w:rPr>
        <w:t xml:space="preserve"> : </w:t>
      </w:r>
    </w:p>
    <w:p w14:paraId="6B186D17" w14:textId="77777777" w:rsidR="003650B7" w:rsidRPr="003B6CB2" w:rsidRDefault="00721CA1" w:rsidP="003650B7">
      <w:pPr>
        <w:pStyle w:val="Paragraphedeliste"/>
        <w:numPr>
          <w:ilvl w:val="2"/>
          <w:numId w:val="31"/>
        </w:numPr>
        <w:spacing w:after="0"/>
        <w:ind w:left="1418" w:hanging="284"/>
        <w:jc w:val="both"/>
        <w:rPr>
          <w:rFonts w:ascii="Arial" w:hAnsi="Arial" w:cs="Arial"/>
        </w:rPr>
      </w:pPr>
      <w:proofErr w:type="gramStart"/>
      <w:r w:rsidRPr="003B6CB2">
        <w:rPr>
          <w:rFonts w:ascii="Arial" w:hAnsi="Arial" w:cs="Arial"/>
        </w:rPr>
        <w:t>soit</w:t>
      </w:r>
      <w:proofErr w:type="gramEnd"/>
      <w:r w:rsidRPr="003B6CB2">
        <w:rPr>
          <w:rFonts w:ascii="Arial" w:hAnsi="Arial" w:cs="Arial"/>
        </w:rPr>
        <w:t xml:space="preserve"> en son nom s’il a une structure juridique propre, </w:t>
      </w:r>
    </w:p>
    <w:p w14:paraId="6D6D75FC" w14:textId="002E240B" w:rsidR="00A2013A" w:rsidRPr="003B6CB2" w:rsidRDefault="00C161B5" w:rsidP="003650B7">
      <w:pPr>
        <w:pStyle w:val="Paragraphedeliste"/>
        <w:numPr>
          <w:ilvl w:val="2"/>
          <w:numId w:val="31"/>
        </w:numPr>
        <w:spacing w:after="0"/>
        <w:ind w:left="1418" w:hanging="284"/>
        <w:jc w:val="both"/>
        <w:rPr>
          <w:rFonts w:ascii="Arial" w:hAnsi="Arial" w:cs="Arial"/>
        </w:rPr>
      </w:pPr>
      <w:proofErr w:type="gramStart"/>
      <w:r w:rsidRPr="003B6CB2">
        <w:rPr>
          <w:rFonts w:ascii="Arial" w:hAnsi="Arial" w:cs="Arial"/>
        </w:rPr>
        <w:t>soit</w:t>
      </w:r>
      <w:proofErr w:type="gramEnd"/>
      <w:r w:rsidRPr="003B6CB2">
        <w:rPr>
          <w:rFonts w:ascii="Arial" w:hAnsi="Arial" w:cs="Arial"/>
        </w:rPr>
        <w:t xml:space="preserve"> représenté par l’établissement </w:t>
      </w:r>
      <w:r w:rsidR="004428E3" w:rsidRPr="003B6CB2">
        <w:rPr>
          <w:rFonts w:ascii="Arial" w:hAnsi="Arial" w:cs="Arial"/>
        </w:rPr>
        <w:t>siège</w:t>
      </w:r>
      <w:r w:rsidRPr="003B6CB2">
        <w:rPr>
          <w:rFonts w:ascii="Arial" w:hAnsi="Arial" w:cs="Arial"/>
        </w:rPr>
        <w:t xml:space="preserve"> du 3C</w:t>
      </w:r>
      <w:r w:rsidR="00721CA1" w:rsidRPr="003B6CB2">
        <w:rPr>
          <w:rFonts w:ascii="Arial" w:hAnsi="Arial" w:cs="Arial"/>
        </w:rPr>
        <w:t xml:space="preserve"> s’il a une délégation de signature de l’ensemble des </w:t>
      </w:r>
      <w:r w:rsidR="005B4B15" w:rsidRPr="003B6CB2">
        <w:rPr>
          <w:rFonts w:ascii="Arial" w:hAnsi="Arial" w:cs="Arial"/>
        </w:rPr>
        <w:t xml:space="preserve">établissements de santé autorisés </w:t>
      </w:r>
      <w:r w:rsidR="00721CA1" w:rsidRPr="003B6CB2">
        <w:rPr>
          <w:rFonts w:ascii="Arial" w:hAnsi="Arial" w:cs="Arial"/>
        </w:rPr>
        <w:t>membres du 3C</w:t>
      </w:r>
      <w:r w:rsidR="003650B7" w:rsidRPr="003B6CB2">
        <w:rPr>
          <w:rFonts w:ascii="Arial" w:hAnsi="Arial" w:cs="Arial"/>
        </w:rPr>
        <w:t xml:space="preserve"> (délégation de signature formalisée dans la convention 3C ou dans tout autre document formalisé)</w:t>
      </w:r>
      <w:r w:rsidR="00730F51" w:rsidRPr="003B6CB2">
        <w:rPr>
          <w:rFonts w:ascii="Arial" w:hAnsi="Arial" w:cs="Arial"/>
        </w:rPr>
        <w:t>.</w:t>
      </w:r>
    </w:p>
    <w:p w14:paraId="2A5A9B0B" w14:textId="77777777" w:rsidR="003650B7" w:rsidRPr="003B6CB2" w:rsidRDefault="003650B7" w:rsidP="003650B7">
      <w:pPr>
        <w:spacing w:after="0"/>
        <w:ind w:left="1134"/>
        <w:jc w:val="both"/>
        <w:rPr>
          <w:rFonts w:ascii="Arial" w:hAnsi="Arial" w:cs="Arial"/>
        </w:rPr>
      </w:pPr>
    </w:p>
    <w:p w14:paraId="0A664421" w14:textId="1D6889DE" w:rsidR="00FA43DB" w:rsidRPr="003B6CB2" w:rsidRDefault="00FA43DB" w:rsidP="00C161B5">
      <w:pPr>
        <w:pStyle w:val="Paragraphedeliste"/>
        <w:numPr>
          <w:ilvl w:val="0"/>
          <w:numId w:val="30"/>
        </w:numPr>
        <w:jc w:val="both"/>
        <w:rPr>
          <w:rFonts w:ascii="Arial" w:hAnsi="Arial" w:cs="Arial"/>
        </w:rPr>
      </w:pPr>
      <w:r w:rsidRPr="003B6CB2">
        <w:rPr>
          <w:rFonts w:ascii="Arial" w:hAnsi="Arial" w:cs="Arial"/>
        </w:rPr>
        <w:t xml:space="preserve">Le 3C veille à la cohérence territoriale, notamment de façon à ce </w:t>
      </w:r>
      <w:bookmarkStart w:id="1" w:name="_Hlk191457307"/>
      <w:r w:rsidRPr="003B6CB2">
        <w:rPr>
          <w:rFonts w:ascii="Arial" w:hAnsi="Arial" w:cs="Arial"/>
        </w:rPr>
        <w:t xml:space="preserve">qu’un établissement qui n’a qu’une ou deux des trois autorisations de traitement du cancer puisse conventionner avec </w:t>
      </w:r>
      <w:r w:rsidR="00CA61F5" w:rsidRPr="003B6CB2">
        <w:rPr>
          <w:rFonts w:ascii="Arial" w:hAnsi="Arial" w:cs="Arial"/>
        </w:rPr>
        <w:t xml:space="preserve">les </w:t>
      </w:r>
      <w:r w:rsidRPr="003B6CB2">
        <w:rPr>
          <w:rFonts w:ascii="Arial" w:hAnsi="Arial" w:cs="Arial"/>
        </w:rPr>
        <w:t xml:space="preserve">autres établissements </w:t>
      </w:r>
      <w:r w:rsidR="00CA61F5" w:rsidRPr="003B6CB2">
        <w:rPr>
          <w:rFonts w:ascii="Arial" w:hAnsi="Arial" w:cs="Arial"/>
        </w:rPr>
        <w:t xml:space="preserve">du territoire </w:t>
      </w:r>
      <w:r w:rsidRPr="003B6CB2">
        <w:rPr>
          <w:rFonts w:ascii="Arial" w:hAnsi="Arial" w:cs="Arial"/>
        </w:rPr>
        <w:t xml:space="preserve">pour couvrir les 3 modalités </w:t>
      </w:r>
      <w:bookmarkEnd w:id="1"/>
      <w:r w:rsidRPr="003B6CB2">
        <w:rPr>
          <w:rFonts w:ascii="Arial" w:hAnsi="Arial" w:cs="Arial"/>
        </w:rPr>
        <w:t>(chirurgie</w:t>
      </w:r>
      <w:r w:rsidR="00C2247B" w:rsidRPr="003B6CB2">
        <w:rPr>
          <w:rFonts w:ascii="Arial" w:hAnsi="Arial" w:cs="Arial"/>
        </w:rPr>
        <w:t xml:space="preserve"> oncologique</w:t>
      </w:r>
      <w:r w:rsidRPr="003B6CB2">
        <w:rPr>
          <w:rFonts w:ascii="Arial" w:hAnsi="Arial" w:cs="Arial"/>
        </w:rPr>
        <w:t>, TMSC et radiothérapie).</w:t>
      </w:r>
    </w:p>
    <w:p w14:paraId="04E55FD7" w14:textId="4C14D1EB" w:rsidR="005E02F9" w:rsidRPr="003B6CB2" w:rsidRDefault="00A80592" w:rsidP="003B6CB2">
      <w:pPr>
        <w:pStyle w:val="Paragraphedeliste"/>
        <w:numPr>
          <w:ilvl w:val="0"/>
          <w:numId w:val="30"/>
        </w:numPr>
        <w:jc w:val="both"/>
        <w:rPr>
          <w:rFonts w:ascii="Arial" w:hAnsi="Arial" w:cs="Arial"/>
        </w:rPr>
      </w:pPr>
      <w:r w:rsidRPr="003B6CB2">
        <w:rPr>
          <w:rFonts w:ascii="Arial" w:hAnsi="Arial" w:cs="Arial"/>
        </w:rPr>
        <w:t>Lorsqu’un site géographique organise seul des RCP (RCP mono-établissement), la convention peut prendre la forme d’une charte organisationnelle ou tout autre document formalisé.</w:t>
      </w:r>
      <w:r w:rsidR="003B6CB2" w:rsidRPr="003B6CB2">
        <w:rPr>
          <w:rFonts w:ascii="Arial" w:hAnsi="Arial" w:cs="Arial"/>
        </w:rPr>
        <w:br w:type="page"/>
      </w:r>
    </w:p>
    <w:p w14:paraId="437223B8" w14:textId="0FFCEF58" w:rsidR="002C6BE1" w:rsidRPr="00FA43DB" w:rsidRDefault="00904870" w:rsidP="005B1F73">
      <w:pPr>
        <w:pBdr>
          <w:top w:val="single" w:sz="4" w:space="1" w:color="auto"/>
          <w:left w:val="single" w:sz="4" w:space="4" w:color="auto"/>
          <w:bottom w:val="single" w:sz="4" w:space="1" w:color="auto"/>
          <w:right w:val="single" w:sz="4" w:space="4" w:color="auto"/>
        </w:pBdr>
        <w:tabs>
          <w:tab w:val="left" w:pos="5103"/>
        </w:tabs>
        <w:spacing w:after="200" w:line="276" w:lineRule="auto"/>
        <w:jc w:val="center"/>
        <w:rPr>
          <w:rFonts w:ascii="Arial" w:hAnsi="Arial" w:cs="Arial"/>
          <w:b/>
          <w:i/>
          <w:iCs/>
          <w:color w:val="008000"/>
          <w:sz w:val="24"/>
          <w:szCs w:val="24"/>
        </w:rPr>
      </w:pPr>
      <w:r w:rsidRPr="000B09B8">
        <w:rPr>
          <w:rFonts w:ascii="Arial" w:hAnsi="Arial" w:cs="Arial"/>
          <w:b/>
          <w:sz w:val="28"/>
          <w:szCs w:val="28"/>
        </w:rPr>
        <w:lastRenderedPageBreak/>
        <w:t>Convention</w:t>
      </w:r>
      <w:r w:rsidR="00F652AF" w:rsidRPr="000B09B8">
        <w:rPr>
          <w:rFonts w:ascii="Arial" w:hAnsi="Arial" w:cs="Arial"/>
          <w:b/>
          <w:sz w:val="28"/>
          <w:szCs w:val="28"/>
        </w:rPr>
        <w:t xml:space="preserve"> </w:t>
      </w:r>
      <w:r w:rsidR="00604F43" w:rsidRPr="000B09B8">
        <w:rPr>
          <w:rFonts w:ascii="Arial" w:hAnsi="Arial" w:cs="Arial"/>
          <w:b/>
          <w:sz w:val="28"/>
          <w:szCs w:val="28"/>
        </w:rPr>
        <w:t xml:space="preserve">de </w:t>
      </w:r>
      <w:r w:rsidR="002C6BE1">
        <w:rPr>
          <w:rFonts w:ascii="Arial" w:hAnsi="Arial" w:cs="Arial"/>
          <w:b/>
          <w:sz w:val="28"/>
          <w:szCs w:val="28"/>
        </w:rPr>
        <w:t xml:space="preserve">coopération </w:t>
      </w:r>
      <w:r w:rsidR="002C6BE1" w:rsidRPr="002C6BE1">
        <w:rPr>
          <w:rFonts w:ascii="Arial" w:hAnsi="Arial" w:cs="Arial"/>
          <w:b/>
          <w:sz w:val="28"/>
          <w:szCs w:val="28"/>
        </w:rPr>
        <w:t>rela</w:t>
      </w:r>
      <w:r w:rsidR="0007021A">
        <w:rPr>
          <w:rFonts w:ascii="Arial" w:hAnsi="Arial" w:cs="Arial"/>
          <w:b/>
          <w:sz w:val="28"/>
          <w:szCs w:val="28"/>
        </w:rPr>
        <w:t>ti</w:t>
      </w:r>
      <w:r w:rsidR="002C6BE1" w:rsidRPr="002C6BE1">
        <w:rPr>
          <w:rFonts w:ascii="Arial" w:hAnsi="Arial" w:cs="Arial"/>
          <w:b/>
          <w:sz w:val="28"/>
          <w:szCs w:val="28"/>
        </w:rPr>
        <w:t xml:space="preserve">ve à </w:t>
      </w:r>
      <w:r w:rsidR="002C6BE1">
        <w:rPr>
          <w:rFonts w:ascii="Arial" w:hAnsi="Arial" w:cs="Arial"/>
          <w:b/>
          <w:sz w:val="28"/>
          <w:szCs w:val="28"/>
        </w:rPr>
        <w:t xml:space="preserve">l’organisation </w:t>
      </w:r>
      <w:r w:rsidR="005E02F9">
        <w:rPr>
          <w:rFonts w:ascii="Arial" w:hAnsi="Arial" w:cs="Arial"/>
          <w:b/>
          <w:sz w:val="28"/>
          <w:szCs w:val="28"/>
        </w:rPr>
        <w:t>des</w:t>
      </w:r>
      <w:r w:rsidR="002C6BE1">
        <w:rPr>
          <w:rFonts w:ascii="Arial" w:hAnsi="Arial" w:cs="Arial"/>
          <w:b/>
          <w:sz w:val="28"/>
          <w:szCs w:val="28"/>
        </w:rPr>
        <w:t xml:space="preserve"> </w:t>
      </w:r>
      <w:r w:rsidR="00604F43" w:rsidRPr="000B09B8">
        <w:rPr>
          <w:rFonts w:ascii="Arial" w:hAnsi="Arial" w:cs="Arial"/>
          <w:b/>
          <w:sz w:val="28"/>
          <w:szCs w:val="28"/>
        </w:rPr>
        <w:t>réunion</w:t>
      </w:r>
      <w:r w:rsidR="005E02F9">
        <w:rPr>
          <w:rFonts w:ascii="Arial" w:hAnsi="Arial" w:cs="Arial"/>
          <w:b/>
          <w:sz w:val="28"/>
          <w:szCs w:val="28"/>
        </w:rPr>
        <w:t>s</w:t>
      </w:r>
      <w:r w:rsidR="00604F43" w:rsidRPr="000B09B8">
        <w:rPr>
          <w:rFonts w:ascii="Arial" w:hAnsi="Arial" w:cs="Arial"/>
          <w:b/>
          <w:sz w:val="28"/>
          <w:szCs w:val="28"/>
        </w:rPr>
        <w:t xml:space="preserve"> de concertation pluridisciplinaire (</w:t>
      </w:r>
      <w:r w:rsidR="00F652AF" w:rsidRPr="000B09B8">
        <w:rPr>
          <w:rFonts w:ascii="Arial" w:hAnsi="Arial" w:cs="Arial"/>
          <w:b/>
          <w:sz w:val="28"/>
          <w:szCs w:val="28"/>
        </w:rPr>
        <w:t>RCP</w:t>
      </w:r>
      <w:r w:rsidR="00604F43" w:rsidRPr="000B09B8">
        <w:rPr>
          <w:rFonts w:ascii="Arial" w:hAnsi="Arial" w:cs="Arial"/>
          <w:b/>
          <w:sz w:val="28"/>
          <w:szCs w:val="28"/>
        </w:rPr>
        <w:t>)</w:t>
      </w:r>
      <w:r w:rsidR="002C6BE1">
        <w:rPr>
          <w:rFonts w:ascii="Arial" w:hAnsi="Arial" w:cs="Arial"/>
          <w:b/>
          <w:sz w:val="28"/>
          <w:szCs w:val="28"/>
        </w:rPr>
        <w:t xml:space="preserve"> </w:t>
      </w:r>
      <w:r w:rsidR="005B1F73" w:rsidRPr="00FA43DB">
        <w:rPr>
          <w:rFonts w:ascii="Arial" w:hAnsi="Arial" w:cs="Arial"/>
          <w:b/>
          <w:sz w:val="28"/>
          <w:szCs w:val="28"/>
        </w:rPr>
        <w:t>dans le 3C</w:t>
      </w:r>
      <w:r w:rsidR="005B1F73">
        <w:rPr>
          <w:rFonts w:ascii="Arial" w:hAnsi="Arial" w:cs="Arial"/>
          <w:b/>
          <w:i/>
          <w:iCs/>
          <w:color w:val="008000"/>
          <w:sz w:val="24"/>
          <w:szCs w:val="24"/>
        </w:rPr>
        <w:t xml:space="preserve"> </w:t>
      </w:r>
      <w:r w:rsidR="005B1F73" w:rsidRPr="00FA43DB">
        <w:rPr>
          <w:rFonts w:ascii="Arial" w:hAnsi="Arial" w:cs="Arial"/>
          <w:b/>
          <w:color w:val="008000"/>
          <w:sz w:val="28"/>
          <w:szCs w:val="28"/>
          <w:highlight w:val="lightGray"/>
        </w:rPr>
        <w:t>Nom du 3C</w:t>
      </w:r>
    </w:p>
    <w:p w14:paraId="5F1CEDC5" w14:textId="77777777" w:rsidR="003F7444" w:rsidRDefault="003F7444" w:rsidP="004740B0">
      <w:pPr>
        <w:spacing w:after="200" w:line="276" w:lineRule="auto"/>
        <w:jc w:val="both"/>
        <w:rPr>
          <w:rFonts w:ascii="Arial" w:hAnsi="Arial" w:cs="Arial"/>
        </w:rPr>
      </w:pPr>
    </w:p>
    <w:p w14:paraId="4DF17261" w14:textId="77777777" w:rsidR="001A7791" w:rsidRPr="000B09B8" w:rsidRDefault="001A7791" w:rsidP="004740B0">
      <w:pPr>
        <w:spacing w:after="200" w:line="276" w:lineRule="auto"/>
        <w:jc w:val="both"/>
        <w:rPr>
          <w:rFonts w:ascii="Arial" w:hAnsi="Arial" w:cs="Arial"/>
        </w:rPr>
      </w:pPr>
    </w:p>
    <w:p w14:paraId="114E170E" w14:textId="3DEF1401" w:rsidR="00904870" w:rsidRDefault="00904870" w:rsidP="004740B0">
      <w:pPr>
        <w:spacing w:after="200" w:line="276" w:lineRule="auto"/>
        <w:jc w:val="both"/>
        <w:rPr>
          <w:rFonts w:ascii="Arial" w:hAnsi="Arial" w:cs="Arial"/>
          <w:b/>
          <w:bCs/>
          <w:u w:val="single"/>
        </w:rPr>
      </w:pPr>
      <w:r w:rsidRPr="00352995">
        <w:rPr>
          <w:rFonts w:ascii="Arial" w:hAnsi="Arial" w:cs="Arial"/>
          <w:b/>
          <w:bCs/>
          <w:u w:val="single"/>
        </w:rPr>
        <w:t>E</w:t>
      </w:r>
      <w:r w:rsidR="00352995">
        <w:rPr>
          <w:rFonts w:ascii="Arial" w:hAnsi="Arial" w:cs="Arial"/>
          <w:b/>
          <w:bCs/>
          <w:u w:val="single"/>
        </w:rPr>
        <w:t>NTRE</w:t>
      </w:r>
      <w:r w:rsidRPr="00352995">
        <w:rPr>
          <w:rFonts w:ascii="Arial" w:hAnsi="Arial" w:cs="Arial"/>
          <w:b/>
          <w:bCs/>
          <w:u w:val="single"/>
        </w:rPr>
        <w:t>,</w:t>
      </w:r>
    </w:p>
    <w:p w14:paraId="27AB4EE0" w14:textId="5DEC70E5" w:rsidR="00BE0D13" w:rsidRPr="001A7791" w:rsidRDefault="002F5DF3" w:rsidP="00BE0D13">
      <w:pPr>
        <w:spacing w:after="200" w:line="276" w:lineRule="auto"/>
        <w:jc w:val="both"/>
        <w:rPr>
          <w:rFonts w:eastAsia="Calibri"/>
          <w:color w:val="000000" w:themeColor="text1"/>
        </w:rPr>
      </w:pPr>
      <w:r>
        <w:rPr>
          <w:rFonts w:ascii="Arial" w:eastAsia="Calibri" w:hAnsi="Arial" w:cs="Arial"/>
          <w:i/>
          <w:iCs/>
          <w:color w:val="008000"/>
          <w:sz w:val="20"/>
          <w:szCs w:val="20"/>
        </w:rPr>
        <w:t xml:space="preserve">Se reporter aux structures </w:t>
      </w:r>
      <w:r w:rsidR="001A7791" w:rsidRPr="001A7791">
        <w:rPr>
          <w:rFonts w:ascii="Arial" w:eastAsia="Calibri" w:hAnsi="Arial" w:cs="Arial"/>
          <w:i/>
          <w:iCs/>
          <w:color w:val="008000"/>
          <w:sz w:val="20"/>
          <w:szCs w:val="20"/>
        </w:rPr>
        <w:t xml:space="preserve">signataires </w:t>
      </w:r>
      <w:r>
        <w:rPr>
          <w:rFonts w:ascii="Arial" w:eastAsia="Calibri" w:hAnsi="Arial" w:cs="Arial"/>
          <w:i/>
          <w:iCs/>
          <w:color w:val="008000"/>
          <w:sz w:val="20"/>
          <w:szCs w:val="20"/>
        </w:rPr>
        <w:t xml:space="preserve">décrites </w:t>
      </w:r>
      <w:r w:rsidR="001A7791" w:rsidRPr="001A7791">
        <w:rPr>
          <w:rFonts w:ascii="Arial" w:eastAsia="Calibri" w:hAnsi="Arial" w:cs="Arial"/>
          <w:i/>
          <w:iCs/>
          <w:color w:val="008000"/>
          <w:sz w:val="20"/>
          <w:szCs w:val="20"/>
        </w:rPr>
        <w:t>dans les consignes d’utilisation ci-avant</w:t>
      </w:r>
      <w:r w:rsidR="001A7791">
        <w:rPr>
          <w:rFonts w:ascii="Arial" w:eastAsia="Calibri" w:hAnsi="Arial" w:cs="Arial"/>
          <w:i/>
          <w:iCs/>
          <w:color w:val="008000"/>
          <w:sz w:val="20"/>
          <w:szCs w:val="20"/>
        </w:rPr>
        <w:t>.</w:t>
      </w:r>
    </w:p>
    <w:p w14:paraId="69969078" w14:textId="6C311DCE" w:rsidR="007B3E14" w:rsidRPr="000B09B8" w:rsidRDefault="00904870" w:rsidP="007B3E14">
      <w:pPr>
        <w:spacing w:after="200" w:line="276" w:lineRule="auto"/>
        <w:jc w:val="both"/>
        <w:rPr>
          <w:rFonts w:ascii="Arial" w:hAnsi="Arial" w:cs="Arial"/>
        </w:rPr>
      </w:pPr>
      <w:r w:rsidRPr="000B09B8">
        <w:rPr>
          <w:rFonts w:ascii="Arial" w:hAnsi="Arial" w:cs="Arial"/>
        </w:rPr>
        <w:t>D’une part,</w:t>
      </w:r>
    </w:p>
    <w:p w14:paraId="4A382359" w14:textId="1EF935EC" w:rsidR="00725A91" w:rsidRPr="001A7791" w:rsidRDefault="00380B1B" w:rsidP="00380B1B">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color w:val="008000"/>
        </w:rPr>
      </w:pPr>
      <w:r w:rsidRPr="005D2B42">
        <w:rPr>
          <w:rFonts w:ascii="Arial" w:hAnsi="Arial" w:cs="Arial"/>
          <w:b/>
          <w:color w:val="008000"/>
          <w:highlight w:val="lightGray"/>
        </w:rPr>
        <w:t xml:space="preserve">Nom de </w:t>
      </w:r>
      <w:r w:rsidR="00E81F41" w:rsidRPr="005D2B42">
        <w:rPr>
          <w:rFonts w:ascii="Arial" w:hAnsi="Arial" w:cs="Arial"/>
          <w:b/>
          <w:color w:val="008000"/>
          <w:highlight w:val="lightGray"/>
        </w:rPr>
        <w:t>la structure</w:t>
      </w:r>
      <w:r w:rsidR="002C6BE1" w:rsidRPr="005D2B42">
        <w:rPr>
          <w:rFonts w:ascii="Arial" w:hAnsi="Arial" w:cs="Arial"/>
          <w:b/>
          <w:color w:val="008000"/>
          <w:highlight w:val="lightGray"/>
        </w:rPr>
        <w:t xml:space="preserve"> 1</w:t>
      </w:r>
      <w:r w:rsidRPr="005D2B42">
        <w:rPr>
          <w:rFonts w:ascii="Arial" w:hAnsi="Arial" w:cs="Arial"/>
          <w:b/>
          <w:color w:val="008000"/>
          <w:highlight w:val="lightGray"/>
        </w:rPr>
        <w:t xml:space="preserve">, </w:t>
      </w:r>
      <w:r w:rsidRPr="005D2B42">
        <w:rPr>
          <w:rFonts w:ascii="Arial" w:hAnsi="Arial" w:cs="Arial"/>
          <w:bCs/>
          <w:color w:val="008000"/>
          <w:highlight w:val="lightGray"/>
        </w:rPr>
        <w:t>statut juridique, adresse postale, n° FINESS</w:t>
      </w:r>
      <w:r w:rsidR="00B63DEB">
        <w:rPr>
          <w:rFonts w:ascii="Arial" w:hAnsi="Arial" w:cs="Arial"/>
          <w:bCs/>
          <w:color w:val="008000"/>
          <w:highlight w:val="lightGray"/>
        </w:rPr>
        <w:t xml:space="preserve"> juridique</w:t>
      </w:r>
      <w:r w:rsidR="00A63601" w:rsidRPr="005D2B42">
        <w:rPr>
          <w:rFonts w:ascii="Arial" w:hAnsi="Arial" w:cs="Arial"/>
          <w:bCs/>
          <w:color w:val="008000"/>
          <w:highlight w:val="lightGray"/>
        </w:rPr>
        <w:t xml:space="preserve">, </w:t>
      </w:r>
      <w:r w:rsidRPr="005D2B42">
        <w:rPr>
          <w:rFonts w:ascii="Arial" w:hAnsi="Arial" w:cs="Arial"/>
          <w:bCs/>
          <w:color w:val="008000"/>
          <w:highlight w:val="lightGray"/>
        </w:rPr>
        <w:t>n° SIRET</w:t>
      </w:r>
      <w:r w:rsidRPr="005D2B42">
        <w:rPr>
          <w:rFonts w:ascii="Arial" w:hAnsi="Arial" w:cs="Arial"/>
          <w:color w:val="008000"/>
          <w:highlight w:val="lightGray"/>
        </w:rPr>
        <w:t xml:space="preserve">, </w:t>
      </w:r>
      <w:r w:rsidR="0071073F" w:rsidRPr="005D2B42">
        <w:rPr>
          <w:rFonts w:ascii="Arial" w:hAnsi="Arial" w:cs="Arial"/>
          <w:color w:val="008000"/>
          <w:highlight w:val="lightGray"/>
        </w:rPr>
        <w:t xml:space="preserve">représenté par </w:t>
      </w:r>
      <w:r w:rsidR="00E81F41" w:rsidRPr="005D2B42">
        <w:rPr>
          <w:rFonts w:ascii="Arial" w:hAnsi="Arial" w:cs="Arial"/>
          <w:color w:val="008000"/>
          <w:highlight w:val="lightGray"/>
        </w:rPr>
        <w:t>fonction</w:t>
      </w:r>
      <w:r w:rsidRPr="005D2B42">
        <w:rPr>
          <w:rFonts w:ascii="Arial" w:hAnsi="Arial" w:cs="Arial"/>
          <w:color w:val="008000"/>
          <w:highlight w:val="lightGray"/>
        </w:rPr>
        <w:t>, nom</w:t>
      </w:r>
      <w:r w:rsidR="00E81F41" w:rsidRPr="005D2B42">
        <w:rPr>
          <w:rFonts w:ascii="Arial" w:hAnsi="Arial" w:cs="Arial"/>
          <w:color w:val="008000"/>
          <w:highlight w:val="lightGray"/>
        </w:rPr>
        <w:t xml:space="preserve"> et</w:t>
      </w:r>
      <w:r w:rsidRPr="005D2B42">
        <w:rPr>
          <w:rFonts w:ascii="Arial" w:hAnsi="Arial" w:cs="Arial"/>
          <w:color w:val="008000"/>
          <w:highlight w:val="lightGray"/>
        </w:rPr>
        <w:t xml:space="preserve"> prénom</w:t>
      </w:r>
      <w:r w:rsidR="00E81F41" w:rsidRPr="005D2B42">
        <w:rPr>
          <w:rFonts w:ascii="Arial" w:hAnsi="Arial" w:cs="Arial"/>
          <w:color w:val="008000"/>
          <w:highlight w:val="lightGray"/>
        </w:rPr>
        <w:t xml:space="preserve"> du représentant</w:t>
      </w:r>
      <w:r w:rsidR="00BE0D13">
        <w:rPr>
          <w:rFonts w:ascii="Arial" w:hAnsi="Arial" w:cs="Arial"/>
          <w:color w:val="008000"/>
        </w:rPr>
        <w:t xml:space="preserve">, </w:t>
      </w:r>
      <w:r w:rsidR="00711559">
        <w:rPr>
          <w:rFonts w:ascii="Arial" w:hAnsi="Arial" w:cs="Arial"/>
          <w:color w:val="000000" w:themeColor="text1"/>
        </w:rPr>
        <w:t>siège</w:t>
      </w:r>
      <w:r w:rsidR="00BE0D13" w:rsidRPr="001A7791">
        <w:rPr>
          <w:rFonts w:ascii="Arial" w:hAnsi="Arial" w:cs="Arial"/>
          <w:color w:val="000000" w:themeColor="text1"/>
        </w:rPr>
        <w:t xml:space="preserve"> du 3C </w:t>
      </w:r>
      <w:r w:rsidR="00BE0D13" w:rsidRPr="001A7791">
        <w:rPr>
          <w:rFonts w:ascii="Arial" w:hAnsi="Arial" w:cs="Arial"/>
          <w:bCs/>
          <w:color w:val="008000"/>
          <w:highlight w:val="lightGray"/>
        </w:rPr>
        <w:t>Nom du 3C</w:t>
      </w:r>
      <w:r w:rsidR="00BE0D13">
        <w:rPr>
          <w:rFonts w:ascii="Arial" w:hAnsi="Arial" w:cs="Arial"/>
          <w:color w:val="008000"/>
        </w:rPr>
        <w:t xml:space="preserve"> </w:t>
      </w:r>
      <w:r w:rsidR="00BE0D13" w:rsidRPr="001A7791">
        <w:rPr>
          <w:rStyle w:val="Accentuationlgre"/>
        </w:rPr>
        <w:t>(le cas échéant)</w:t>
      </w:r>
      <w:r w:rsidR="001A7791">
        <w:rPr>
          <w:rStyle w:val="Accentuationlgre"/>
        </w:rPr>
        <w:t xml:space="preserve">, </w:t>
      </w:r>
      <w:r w:rsidR="001A7791">
        <w:rPr>
          <w:rFonts w:ascii="Arial" w:hAnsi="Arial" w:cs="Arial"/>
        </w:rPr>
        <w:t xml:space="preserve">autorisé pour les modalités de traitement du cancer suivantes : </w:t>
      </w:r>
      <w:r w:rsidR="001A7791" w:rsidRPr="00520A5E">
        <w:rPr>
          <w:rStyle w:val="Accentuation"/>
          <w:highlight w:val="lightGray"/>
        </w:rPr>
        <w:t>à compléter</w:t>
      </w:r>
    </w:p>
    <w:p w14:paraId="282AE0C1" w14:textId="0DBCC555" w:rsidR="007F4AF5" w:rsidRPr="00E25750" w:rsidRDefault="007F4AF5" w:rsidP="004740B0">
      <w:pPr>
        <w:spacing w:after="200" w:line="276" w:lineRule="auto"/>
        <w:jc w:val="both"/>
        <w:rPr>
          <w:rFonts w:ascii="Arial" w:hAnsi="Arial" w:cs="Arial"/>
        </w:rPr>
      </w:pPr>
      <w:r w:rsidRPr="000B09B8">
        <w:rPr>
          <w:rFonts w:ascii="Arial" w:hAnsi="Arial" w:cs="Arial"/>
        </w:rPr>
        <w:t xml:space="preserve">Ci-après désigné </w:t>
      </w:r>
      <w:r w:rsidR="002D17FC" w:rsidRPr="000B09B8">
        <w:rPr>
          <w:rFonts w:ascii="Arial" w:hAnsi="Arial" w:cs="Arial"/>
        </w:rPr>
        <w:t>« </w:t>
      </w:r>
      <w:r w:rsidR="00E25750" w:rsidRPr="005D2B42">
        <w:rPr>
          <w:rFonts w:ascii="Arial" w:hAnsi="Arial" w:cs="Arial"/>
          <w:b/>
          <w:bCs/>
          <w:color w:val="008000"/>
          <w:highlight w:val="lightGray"/>
        </w:rPr>
        <w:t xml:space="preserve">Nom abrégé de </w:t>
      </w:r>
      <w:r w:rsidR="00725A91" w:rsidRPr="005D2B42">
        <w:rPr>
          <w:rFonts w:ascii="Arial" w:hAnsi="Arial" w:cs="Arial"/>
          <w:b/>
          <w:bCs/>
          <w:color w:val="008000"/>
          <w:highlight w:val="lightGray"/>
        </w:rPr>
        <w:t>la structure 1</w:t>
      </w:r>
      <w:r w:rsidR="00E25750" w:rsidRPr="00A8225D">
        <w:rPr>
          <w:rFonts w:ascii="Arial" w:hAnsi="Arial" w:cs="Arial"/>
          <w:b/>
          <w:bCs/>
          <w:color w:val="008000"/>
        </w:rPr>
        <w:t> </w:t>
      </w:r>
      <w:r w:rsidR="00E25750" w:rsidRPr="00E25750">
        <w:rPr>
          <w:rFonts w:ascii="Arial" w:hAnsi="Arial" w:cs="Arial"/>
          <w:b/>
          <w:bCs/>
        </w:rPr>
        <w:t>»</w:t>
      </w:r>
      <w:r w:rsidR="00E81F41" w:rsidRPr="00E25750">
        <w:rPr>
          <w:rFonts w:ascii="Arial" w:hAnsi="Arial" w:cs="Arial"/>
        </w:rPr>
        <w:t>,</w:t>
      </w:r>
    </w:p>
    <w:p w14:paraId="29DAFCF1" w14:textId="77777777" w:rsidR="003D361C" w:rsidRPr="000B09B8" w:rsidRDefault="003D361C" w:rsidP="004740B0">
      <w:pPr>
        <w:spacing w:after="200" w:line="276" w:lineRule="auto"/>
        <w:jc w:val="both"/>
        <w:rPr>
          <w:rFonts w:ascii="Arial" w:hAnsi="Arial" w:cs="Arial"/>
        </w:rPr>
      </w:pPr>
    </w:p>
    <w:p w14:paraId="097964E7" w14:textId="6410202A" w:rsidR="00904870" w:rsidRPr="00352995" w:rsidRDefault="00904870" w:rsidP="004740B0">
      <w:pPr>
        <w:spacing w:after="200" w:line="276" w:lineRule="auto"/>
        <w:jc w:val="both"/>
        <w:rPr>
          <w:rFonts w:ascii="Arial" w:hAnsi="Arial" w:cs="Arial"/>
          <w:b/>
          <w:bCs/>
          <w:u w:val="single"/>
        </w:rPr>
      </w:pPr>
      <w:r w:rsidRPr="00352995">
        <w:rPr>
          <w:rFonts w:ascii="Arial" w:hAnsi="Arial" w:cs="Arial"/>
          <w:b/>
          <w:bCs/>
          <w:u w:val="single"/>
        </w:rPr>
        <w:t>E</w:t>
      </w:r>
      <w:r w:rsidR="00352995">
        <w:rPr>
          <w:rFonts w:ascii="Arial" w:hAnsi="Arial" w:cs="Arial"/>
          <w:b/>
          <w:bCs/>
          <w:u w:val="single"/>
        </w:rPr>
        <w:t>T</w:t>
      </w:r>
    </w:p>
    <w:p w14:paraId="11209789" w14:textId="78E77D57" w:rsidR="00904870" w:rsidRPr="000B09B8" w:rsidRDefault="004740B0" w:rsidP="004740B0">
      <w:pPr>
        <w:spacing w:after="200" w:line="276" w:lineRule="auto"/>
        <w:jc w:val="both"/>
        <w:rPr>
          <w:rFonts w:ascii="Arial" w:hAnsi="Arial" w:cs="Arial"/>
        </w:rPr>
      </w:pPr>
      <w:r w:rsidRPr="000B09B8">
        <w:rPr>
          <w:rFonts w:ascii="Arial" w:hAnsi="Arial" w:cs="Arial"/>
        </w:rPr>
        <w:t>D’autre part,</w:t>
      </w:r>
    </w:p>
    <w:p w14:paraId="5D91BCA1" w14:textId="1D4B6627" w:rsidR="001A7791" w:rsidRPr="001A7791" w:rsidRDefault="00725A91" w:rsidP="00725A91">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color w:val="008000"/>
        </w:rPr>
      </w:pPr>
      <w:r w:rsidRPr="005D2B42">
        <w:rPr>
          <w:rFonts w:ascii="Arial" w:hAnsi="Arial" w:cs="Arial"/>
          <w:b/>
          <w:color w:val="008000"/>
          <w:highlight w:val="lightGray"/>
        </w:rPr>
        <w:t xml:space="preserve">Nom de la structure 2, </w:t>
      </w:r>
      <w:r w:rsidRPr="005D2B42">
        <w:rPr>
          <w:rFonts w:ascii="Arial" w:hAnsi="Arial" w:cs="Arial"/>
          <w:bCs/>
          <w:color w:val="008000"/>
          <w:highlight w:val="lightGray"/>
        </w:rPr>
        <w:t>statut juridique, adresse postale, n° FINESS</w:t>
      </w:r>
      <w:r w:rsidR="00B63DEB">
        <w:rPr>
          <w:rFonts w:ascii="Arial" w:hAnsi="Arial" w:cs="Arial"/>
          <w:bCs/>
          <w:color w:val="008000"/>
          <w:highlight w:val="lightGray"/>
        </w:rPr>
        <w:t xml:space="preserve"> juridique</w:t>
      </w:r>
      <w:r w:rsidRPr="005D2B42">
        <w:rPr>
          <w:rFonts w:ascii="Arial" w:hAnsi="Arial" w:cs="Arial"/>
          <w:bCs/>
          <w:color w:val="008000"/>
          <w:highlight w:val="lightGray"/>
        </w:rPr>
        <w:t>, n° SIRET</w:t>
      </w:r>
      <w:r w:rsidRPr="005D2B42">
        <w:rPr>
          <w:rFonts w:ascii="Arial" w:hAnsi="Arial" w:cs="Arial"/>
          <w:color w:val="008000"/>
          <w:highlight w:val="lightGray"/>
        </w:rPr>
        <w:t>, représenté par fonction, nom et prénom du représentant</w:t>
      </w:r>
      <w:r w:rsidR="001A7791">
        <w:rPr>
          <w:rFonts w:ascii="Arial" w:hAnsi="Arial" w:cs="Arial"/>
          <w:color w:val="008000"/>
        </w:rPr>
        <w:t xml:space="preserve">, </w:t>
      </w:r>
      <w:r w:rsidR="001A7791">
        <w:rPr>
          <w:rFonts w:ascii="Arial" w:hAnsi="Arial" w:cs="Arial"/>
        </w:rPr>
        <w:t xml:space="preserve">autorisé pour les modalités de traitement du cancer suivantes : </w:t>
      </w:r>
      <w:r w:rsidR="001A7791" w:rsidRPr="00520A5E">
        <w:rPr>
          <w:rStyle w:val="Accentuation"/>
          <w:highlight w:val="lightGray"/>
        </w:rPr>
        <w:t>à compléter</w:t>
      </w:r>
    </w:p>
    <w:p w14:paraId="7463A71D" w14:textId="1C542C5A" w:rsidR="00725A91" w:rsidRPr="00E25750" w:rsidRDefault="00725A91" w:rsidP="00725A91">
      <w:pPr>
        <w:spacing w:after="200" w:line="276" w:lineRule="auto"/>
        <w:jc w:val="both"/>
        <w:rPr>
          <w:rFonts w:ascii="Arial" w:hAnsi="Arial" w:cs="Arial"/>
        </w:rPr>
      </w:pPr>
      <w:r w:rsidRPr="000B09B8">
        <w:rPr>
          <w:rFonts w:ascii="Arial" w:hAnsi="Arial" w:cs="Arial"/>
        </w:rPr>
        <w:t>Ci-après désigné « </w:t>
      </w:r>
      <w:r w:rsidRPr="005D2B42">
        <w:rPr>
          <w:rFonts w:ascii="Arial" w:hAnsi="Arial" w:cs="Arial"/>
          <w:b/>
          <w:bCs/>
          <w:color w:val="008000"/>
          <w:highlight w:val="lightGray"/>
        </w:rPr>
        <w:t>Nom abrégé de la structure 2</w:t>
      </w:r>
      <w:r w:rsidRPr="00A8225D">
        <w:rPr>
          <w:rFonts w:ascii="Arial" w:hAnsi="Arial" w:cs="Arial"/>
          <w:b/>
          <w:bCs/>
          <w:color w:val="008000"/>
        </w:rPr>
        <w:t> </w:t>
      </w:r>
      <w:r w:rsidRPr="00E25750">
        <w:rPr>
          <w:rFonts w:ascii="Arial" w:hAnsi="Arial" w:cs="Arial"/>
          <w:b/>
          <w:bCs/>
        </w:rPr>
        <w:t>»</w:t>
      </w:r>
      <w:r w:rsidRPr="00E25750">
        <w:rPr>
          <w:rFonts w:ascii="Arial" w:hAnsi="Arial" w:cs="Arial"/>
        </w:rPr>
        <w:t>,</w:t>
      </w:r>
    </w:p>
    <w:p w14:paraId="0954F64A" w14:textId="77777777" w:rsidR="00E81F41" w:rsidRPr="000B09B8" w:rsidRDefault="00E81F41" w:rsidP="00E81F41">
      <w:pPr>
        <w:spacing w:after="200" w:line="276" w:lineRule="auto"/>
        <w:jc w:val="both"/>
        <w:rPr>
          <w:rFonts w:ascii="Arial" w:hAnsi="Arial" w:cs="Arial"/>
        </w:rPr>
      </w:pPr>
    </w:p>
    <w:p w14:paraId="04D9EAF1" w14:textId="007E814D" w:rsidR="00E81F41" w:rsidRPr="009F05B1" w:rsidRDefault="00E81F41" w:rsidP="00E81F41">
      <w:pPr>
        <w:spacing w:after="200" w:line="276" w:lineRule="auto"/>
        <w:jc w:val="both"/>
        <w:rPr>
          <w:rFonts w:ascii="Arial" w:hAnsi="Arial" w:cs="Arial"/>
          <w:b/>
          <w:bCs/>
          <w:u w:val="single"/>
        </w:rPr>
      </w:pPr>
      <w:r w:rsidRPr="009F05B1">
        <w:rPr>
          <w:rFonts w:ascii="Arial" w:hAnsi="Arial" w:cs="Arial"/>
          <w:b/>
          <w:bCs/>
          <w:u w:val="single"/>
        </w:rPr>
        <w:t>E</w:t>
      </w:r>
      <w:r w:rsidR="00EC5F4C" w:rsidRPr="009F05B1">
        <w:rPr>
          <w:rFonts w:ascii="Arial" w:hAnsi="Arial" w:cs="Arial"/>
          <w:b/>
          <w:bCs/>
          <w:u w:val="single"/>
        </w:rPr>
        <w:t>T</w:t>
      </w:r>
    </w:p>
    <w:p w14:paraId="6D85F321" w14:textId="270858F1" w:rsidR="00E81F41" w:rsidRDefault="00E81F41" w:rsidP="004740B0">
      <w:pPr>
        <w:spacing w:after="200" w:line="276" w:lineRule="auto"/>
        <w:jc w:val="both"/>
        <w:rPr>
          <w:rFonts w:ascii="Arial" w:hAnsi="Arial" w:cs="Arial"/>
        </w:rPr>
      </w:pPr>
      <w:r w:rsidRPr="000B09B8">
        <w:rPr>
          <w:rFonts w:ascii="Arial" w:hAnsi="Arial" w:cs="Arial"/>
        </w:rPr>
        <w:t>D’autre part,</w:t>
      </w:r>
    </w:p>
    <w:p w14:paraId="43559199" w14:textId="1B841600" w:rsidR="001A7791" w:rsidRPr="001A7791" w:rsidRDefault="001A7791" w:rsidP="001A7791">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color w:val="008000"/>
        </w:rPr>
      </w:pPr>
      <w:r w:rsidRPr="005D2B42">
        <w:rPr>
          <w:rFonts w:ascii="Arial" w:hAnsi="Arial" w:cs="Arial"/>
          <w:b/>
          <w:color w:val="008000"/>
          <w:highlight w:val="lightGray"/>
        </w:rPr>
        <w:t xml:space="preserve">Nom de la structure </w:t>
      </w:r>
      <w:r>
        <w:rPr>
          <w:rFonts w:ascii="Arial" w:hAnsi="Arial" w:cs="Arial"/>
          <w:b/>
          <w:color w:val="008000"/>
          <w:highlight w:val="lightGray"/>
        </w:rPr>
        <w:t>3</w:t>
      </w:r>
      <w:r w:rsidRPr="005D2B42">
        <w:rPr>
          <w:rFonts w:ascii="Arial" w:hAnsi="Arial" w:cs="Arial"/>
          <w:b/>
          <w:color w:val="008000"/>
          <w:highlight w:val="lightGray"/>
        </w:rPr>
        <w:t xml:space="preserve">, </w:t>
      </w:r>
      <w:r w:rsidRPr="005D2B42">
        <w:rPr>
          <w:rFonts w:ascii="Arial" w:hAnsi="Arial" w:cs="Arial"/>
          <w:bCs/>
          <w:color w:val="008000"/>
          <w:highlight w:val="lightGray"/>
        </w:rPr>
        <w:t>statut juridique, adresse postale, n° FINESS</w:t>
      </w:r>
      <w:r w:rsidR="00B63DEB">
        <w:rPr>
          <w:rFonts w:ascii="Arial" w:hAnsi="Arial" w:cs="Arial"/>
          <w:bCs/>
          <w:color w:val="008000"/>
          <w:highlight w:val="lightGray"/>
        </w:rPr>
        <w:t xml:space="preserve"> juridique</w:t>
      </w:r>
      <w:r w:rsidRPr="005D2B42">
        <w:rPr>
          <w:rFonts w:ascii="Arial" w:hAnsi="Arial" w:cs="Arial"/>
          <w:bCs/>
          <w:color w:val="008000"/>
          <w:highlight w:val="lightGray"/>
        </w:rPr>
        <w:t>, n° SIRET</w:t>
      </w:r>
      <w:r w:rsidRPr="005D2B42">
        <w:rPr>
          <w:rFonts w:ascii="Arial" w:hAnsi="Arial" w:cs="Arial"/>
          <w:color w:val="008000"/>
          <w:highlight w:val="lightGray"/>
        </w:rPr>
        <w:t>, représenté par fonction, nom et prénom du représentant</w:t>
      </w:r>
      <w:r>
        <w:rPr>
          <w:rFonts w:ascii="Arial" w:hAnsi="Arial" w:cs="Arial"/>
          <w:color w:val="008000"/>
        </w:rPr>
        <w:t xml:space="preserve">, </w:t>
      </w:r>
      <w:r>
        <w:rPr>
          <w:rFonts w:ascii="Arial" w:hAnsi="Arial" w:cs="Arial"/>
        </w:rPr>
        <w:t xml:space="preserve">autorisé pour les modalités de traitement du cancer suivantes : </w:t>
      </w:r>
      <w:r w:rsidRPr="00520A5E">
        <w:rPr>
          <w:rStyle w:val="Accentuation"/>
          <w:highlight w:val="lightGray"/>
        </w:rPr>
        <w:t>à compléter</w:t>
      </w:r>
    </w:p>
    <w:p w14:paraId="44BF6D3A" w14:textId="13E4D666" w:rsidR="001A7791" w:rsidRPr="00E25750" w:rsidRDefault="001A7791" w:rsidP="001A7791">
      <w:pPr>
        <w:spacing w:after="200" w:line="276" w:lineRule="auto"/>
        <w:jc w:val="both"/>
        <w:rPr>
          <w:rFonts w:ascii="Arial" w:hAnsi="Arial" w:cs="Arial"/>
        </w:rPr>
      </w:pPr>
      <w:r w:rsidRPr="000B09B8">
        <w:rPr>
          <w:rFonts w:ascii="Arial" w:hAnsi="Arial" w:cs="Arial"/>
        </w:rPr>
        <w:t>Ci-après désigné « </w:t>
      </w:r>
      <w:r w:rsidRPr="005D2B42">
        <w:rPr>
          <w:rFonts w:ascii="Arial" w:hAnsi="Arial" w:cs="Arial"/>
          <w:b/>
          <w:bCs/>
          <w:color w:val="008000"/>
          <w:highlight w:val="lightGray"/>
        </w:rPr>
        <w:t xml:space="preserve">Nom abrégé de la structure </w:t>
      </w:r>
      <w:r w:rsidRPr="00BC60DB">
        <w:rPr>
          <w:rFonts w:ascii="Arial" w:hAnsi="Arial" w:cs="Arial"/>
          <w:b/>
          <w:bCs/>
          <w:color w:val="008000"/>
          <w:highlight w:val="lightGray"/>
        </w:rPr>
        <w:t>3</w:t>
      </w:r>
      <w:r w:rsidRPr="00A8225D">
        <w:rPr>
          <w:rFonts w:ascii="Arial" w:hAnsi="Arial" w:cs="Arial"/>
          <w:b/>
          <w:bCs/>
          <w:color w:val="008000"/>
        </w:rPr>
        <w:t> </w:t>
      </w:r>
      <w:r w:rsidRPr="00E25750">
        <w:rPr>
          <w:rFonts w:ascii="Arial" w:hAnsi="Arial" w:cs="Arial"/>
          <w:b/>
          <w:bCs/>
        </w:rPr>
        <w:t>»</w:t>
      </w:r>
      <w:r w:rsidRPr="00E25750">
        <w:rPr>
          <w:rFonts w:ascii="Arial" w:hAnsi="Arial" w:cs="Arial"/>
        </w:rPr>
        <w:t>,</w:t>
      </w:r>
    </w:p>
    <w:p w14:paraId="6362F562" w14:textId="59A9C229" w:rsidR="003D361C" w:rsidRPr="00520A5E" w:rsidRDefault="003D361C" w:rsidP="004740B0">
      <w:pPr>
        <w:spacing w:after="200" w:line="276" w:lineRule="auto"/>
        <w:jc w:val="both"/>
        <w:rPr>
          <w:rStyle w:val="Accentuationlgre"/>
        </w:rPr>
      </w:pPr>
      <w:r w:rsidRPr="00520A5E">
        <w:rPr>
          <w:rStyle w:val="Accentuationlgre"/>
        </w:rPr>
        <w:t xml:space="preserve">A décliner </w:t>
      </w:r>
      <w:r w:rsidR="007F4157" w:rsidRPr="00520A5E">
        <w:rPr>
          <w:rStyle w:val="Accentuationlgre"/>
        </w:rPr>
        <w:t xml:space="preserve">autant de fois que </w:t>
      </w:r>
      <w:r w:rsidR="00E81F41" w:rsidRPr="00520A5E">
        <w:rPr>
          <w:rStyle w:val="Accentuationlgre"/>
        </w:rPr>
        <w:t>de structures</w:t>
      </w:r>
      <w:r w:rsidRPr="00520A5E">
        <w:rPr>
          <w:rStyle w:val="Accentuationlgre"/>
        </w:rPr>
        <w:t xml:space="preserve"> signataires</w:t>
      </w:r>
      <w:r w:rsidR="00BE0D13">
        <w:rPr>
          <w:rStyle w:val="Accentuationlgre"/>
        </w:rPr>
        <w:t xml:space="preserve"> </w:t>
      </w:r>
      <w:r w:rsidR="008F02F5">
        <w:rPr>
          <w:rStyle w:val="Accentuationlgre"/>
        </w:rPr>
        <w:t>et ajouter</w:t>
      </w:r>
      <w:r w:rsidR="00BE0D13">
        <w:rPr>
          <w:rStyle w:val="Accentuationlgre"/>
        </w:rPr>
        <w:t xml:space="preserve"> le 3C s’il a une structure juridique propre</w:t>
      </w:r>
    </w:p>
    <w:p w14:paraId="67FBFEAC" w14:textId="77777777" w:rsidR="00380B1B" w:rsidRPr="000B09B8" w:rsidRDefault="00380B1B" w:rsidP="004740B0">
      <w:pPr>
        <w:spacing w:after="200" w:line="276" w:lineRule="auto"/>
        <w:jc w:val="both"/>
        <w:rPr>
          <w:rFonts w:ascii="Arial" w:hAnsi="Arial" w:cs="Arial"/>
        </w:rPr>
      </w:pPr>
    </w:p>
    <w:p w14:paraId="110A7468" w14:textId="1563A8D4" w:rsidR="00832ECC" w:rsidRPr="000B09B8" w:rsidRDefault="00071D15" w:rsidP="004740B0">
      <w:pPr>
        <w:spacing w:after="200" w:line="276" w:lineRule="auto"/>
        <w:jc w:val="both"/>
        <w:rPr>
          <w:rFonts w:ascii="Arial" w:hAnsi="Arial" w:cs="Arial"/>
        </w:rPr>
      </w:pPr>
      <w:r w:rsidRPr="000B09B8">
        <w:rPr>
          <w:rFonts w:ascii="Arial" w:hAnsi="Arial" w:cs="Arial"/>
        </w:rPr>
        <w:t>Conjointement désignés « les Parties ».</w:t>
      </w:r>
    </w:p>
    <w:p w14:paraId="4274A993" w14:textId="46CD1886" w:rsidR="00E81F41" w:rsidRDefault="00E81F41">
      <w:pPr>
        <w:rPr>
          <w:rFonts w:ascii="Arial" w:hAnsi="Arial" w:cs="Arial"/>
          <w:b/>
        </w:rPr>
      </w:pPr>
    </w:p>
    <w:p w14:paraId="7F997C38" w14:textId="77777777" w:rsidR="001A7791" w:rsidRPr="000B09B8" w:rsidRDefault="001A7791">
      <w:pPr>
        <w:rPr>
          <w:rFonts w:ascii="Arial" w:hAnsi="Arial" w:cs="Arial"/>
          <w:b/>
        </w:rPr>
      </w:pPr>
    </w:p>
    <w:p w14:paraId="1CB3C6B8" w14:textId="77777777" w:rsidR="00F05405" w:rsidRPr="00BE2750" w:rsidRDefault="00F05405" w:rsidP="006D6557">
      <w:pPr>
        <w:spacing w:after="200" w:line="276" w:lineRule="auto"/>
        <w:jc w:val="both"/>
        <w:rPr>
          <w:rFonts w:ascii="Arial" w:hAnsi="Arial" w:cs="Arial"/>
          <w:b/>
        </w:rPr>
      </w:pPr>
      <w:r w:rsidRPr="00BE2750">
        <w:rPr>
          <w:rFonts w:ascii="Arial" w:hAnsi="Arial" w:cs="Arial"/>
          <w:b/>
        </w:rPr>
        <w:lastRenderedPageBreak/>
        <w:t>Préambule</w:t>
      </w:r>
    </w:p>
    <w:p w14:paraId="072C6276" w14:textId="15449DA1" w:rsidR="003252D9" w:rsidRPr="000B09B8" w:rsidRDefault="00FF61C2" w:rsidP="006D6557">
      <w:pPr>
        <w:pStyle w:val="Paragraphedeliste"/>
        <w:numPr>
          <w:ilvl w:val="0"/>
          <w:numId w:val="16"/>
        </w:numPr>
        <w:jc w:val="both"/>
        <w:rPr>
          <w:rFonts w:ascii="Arial" w:hAnsi="Arial" w:cs="Arial"/>
        </w:rPr>
      </w:pPr>
      <w:r w:rsidRPr="000B09B8">
        <w:rPr>
          <w:rFonts w:ascii="Arial" w:hAnsi="Arial" w:cs="Arial"/>
        </w:rPr>
        <w:t xml:space="preserve">Vu </w:t>
      </w:r>
      <w:r w:rsidR="00ED7054">
        <w:rPr>
          <w:rFonts w:ascii="Arial" w:hAnsi="Arial" w:cs="Arial"/>
        </w:rPr>
        <w:t>l</w:t>
      </w:r>
      <w:r w:rsidR="000759D5" w:rsidRPr="009F05B1">
        <w:rPr>
          <w:rFonts w:ascii="Arial" w:hAnsi="Arial" w:cs="Arial"/>
        </w:rPr>
        <w:t>e code de la santé publique (Article</w:t>
      </w:r>
      <w:r w:rsidR="00834A93" w:rsidRPr="009F05B1">
        <w:rPr>
          <w:rFonts w:ascii="Arial" w:hAnsi="Arial" w:cs="Arial"/>
        </w:rPr>
        <w:t xml:space="preserve">s </w:t>
      </w:r>
      <w:hyperlink r:id="rId9" w:anchor=":~:text=1%C2%B0%20Dispose%20d'une,selon%20des%20modalit%C3%A9s%20conformes%20aux" w:history="1">
        <w:r w:rsidR="00834A93" w:rsidRPr="009F05B1">
          <w:rPr>
            <w:rStyle w:val="Lienhypertexte"/>
            <w:rFonts w:ascii="Arial" w:hAnsi="Arial" w:cs="Arial"/>
          </w:rPr>
          <w:t>R6123-91-1</w:t>
        </w:r>
      </w:hyperlink>
      <w:r w:rsidR="00834A93" w:rsidRPr="009F05B1">
        <w:rPr>
          <w:rFonts w:ascii="Arial" w:hAnsi="Arial" w:cs="Arial"/>
        </w:rPr>
        <w:t xml:space="preserve">, </w:t>
      </w:r>
      <w:hyperlink r:id="rId10" w:history="1">
        <w:r w:rsidR="00834A93" w:rsidRPr="00D67582">
          <w:rPr>
            <w:rStyle w:val="Lienhypertexte"/>
            <w:rFonts w:ascii="Arial" w:hAnsi="Arial" w:cs="Arial"/>
          </w:rPr>
          <w:t>R6123-91-2</w:t>
        </w:r>
      </w:hyperlink>
      <w:r w:rsidR="00834A93" w:rsidRPr="009F05B1">
        <w:rPr>
          <w:rFonts w:ascii="Arial" w:hAnsi="Arial" w:cs="Arial"/>
        </w:rPr>
        <w:t xml:space="preserve"> et</w:t>
      </w:r>
      <w:r w:rsidR="000759D5" w:rsidRPr="009F05B1">
        <w:rPr>
          <w:rFonts w:ascii="Arial" w:hAnsi="Arial" w:cs="Arial"/>
        </w:rPr>
        <w:t xml:space="preserve"> </w:t>
      </w:r>
      <w:hyperlink r:id="rId11" w:history="1">
        <w:r w:rsidR="000759D5" w:rsidRPr="00D67582">
          <w:rPr>
            <w:rStyle w:val="Lienhypertexte"/>
            <w:rFonts w:ascii="Arial" w:hAnsi="Arial" w:cs="Arial"/>
          </w:rPr>
          <w:t>D6124-131</w:t>
        </w:r>
      </w:hyperlink>
      <w:r w:rsidR="009F05B1" w:rsidRPr="009F05B1">
        <w:rPr>
          <w:rFonts w:ascii="Arial" w:hAnsi="Arial" w:cs="Arial"/>
        </w:rPr>
        <w:t xml:space="preserve"> </w:t>
      </w:r>
      <w:r w:rsidR="000759D5" w:rsidRPr="009F05B1">
        <w:rPr>
          <w:rFonts w:ascii="Arial" w:hAnsi="Arial" w:cs="Arial"/>
        </w:rPr>
        <w:t>concernant la RCP)</w:t>
      </w:r>
    </w:p>
    <w:p w14:paraId="7846D7B9" w14:textId="13ED8734" w:rsidR="000759D5" w:rsidRPr="000B09B8" w:rsidRDefault="00FF61C2" w:rsidP="006D6557">
      <w:pPr>
        <w:pStyle w:val="Paragraphedeliste"/>
        <w:numPr>
          <w:ilvl w:val="0"/>
          <w:numId w:val="16"/>
        </w:numPr>
        <w:jc w:val="both"/>
        <w:rPr>
          <w:rFonts w:ascii="Arial" w:hAnsi="Arial" w:cs="Arial"/>
        </w:rPr>
      </w:pPr>
      <w:r w:rsidRPr="000B09B8">
        <w:rPr>
          <w:rFonts w:ascii="Arial" w:hAnsi="Arial" w:cs="Arial"/>
        </w:rPr>
        <w:t xml:space="preserve">Vu </w:t>
      </w:r>
      <w:r w:rsidR="00ED7054">
        <w:rPr>
          <w:rFonts w:ascii="Arial" w:hAnsi="Arial" w:cs="Arial"/>
        </w:rPr>
        <w:t>l</w:t>
      </w:r>
      <w:r w:rsidR="000759D5" w:rsidRPr="00D67582">
        <w:rPr>
          <w:rFonts w:ascii="Arial" w:hAnsi="Arial" w:cs="Arial"/>
        </w:rPr>
        <w:t xml:space="preserve">e code de la santé publique (Article </w:t>
      </w:r>
      <w:hyperlink r:id="rId12" w:history="1">
        <w:r w:rsidR="000759D5" w:rsidRPr="00D67582">
          <w:rPr>
            <w:rStyle w:val="Lienhypertexte"/>
            <w:rFonts w:ascii="Arial" w:hAnsi="Arial" w:cs="Arial"/>
          </w:rPr>
          <w:t>R6123-87-1</w:t>
        </w:r>
      </w:hyperlink>
      <w:r w:rsidR="000759D5" w:rsidRPr="00D67582">
        <w:rPr>
          <w:rFonts w:ascii="Arial" w:hAnsi="Arial" w:cs="Arial"/>
        </w:rPr>
        <w:t xml:space="preserve"> concernant la chirurgie oncologique)</w:t>
      </w:r>
    </w:p>
    <w:p w14:paraId="374153E2" w14:textId="2C41394B" w:rsidR="007F4157" w:rsidRPr="000B09B8" w:rsidRDefault="00FF61C2" w:rsidP="006D6557">
      <w:pPr>
        <w:pStyle w:val="Paragraphedeliste"/>
        <w:numPr>
          <w:ilvl w:val="0"/>
          <w:numId w:val="16"/>
        </w:numPr>
        <w:jc w:val="both"/>
        <w:rPr>
          <w:rFonts w:ascii="Arial" w:hAnsi="Arial" w:cs="Arial"/>
        </w:rPr>
      </w:pPr>
      <w:r w:rsidRPr="000B09B8">
        <w:rPr>
          <w:rFonts w:ascii="Arial" w:hAnsi="Arial" w:cs="Arial"/>
        </w:rPr>
        <w:t xml:space="preserve">Vu </w:t>
      </w:r>
      <w:r w:rsidR="00ED7054">
        <w:rPr>
          <w:rFonts w:ascii="Arial" w:hAnsi="Arial" w:cs="Arial"/>
        </w:rPr>
        <w:t>l</w:t>
      </w:r>
      <w:r w:rsidR="007F4157" w:rsidRPr="00D67582">
        <w:rPr>
          <w:rFonts w:ascii="Arial" w:hAnsi="Arial" w:cs="Arial"/>
        </w:rPr>
        <w:t xml:space="preserve">a </w:t>
      </w:r>
      <w:hyperlink r:id="rId13" w:history="1">
        <w:r w:rsidR="007F4157" w:rsidRPr="006D6557">
          <w:rPr>
            <w:rStyle w:val="Lienhypertexte"/>
            <w:rFonts w:ascii="Arial" w:hAnsi="Arial" w:cs="Arial"/>
          </w:rPr>
          <w:t>circulaire DHOS/SDO/2005/101 du 22 février 2005</w:t>
        </w:r>
      </w:hyperlink>
      <w:r w:rsidR="007F4157" w:rsidRPr="00D67582">
        <w:rPr>
          <w:rFonts w:ascii="Arial" w:hAnsi="Arial" w:cs="Arial"/>
        </w:rPr>
        <w:t xml:space="preserve"> et ses annexes relatives à l’organisation des soins en cancérologie</w:t>
      </w:r>
      <w:r w:rsidR="006106D2" w:rsidRPr="00D67582">
        <w:rPr>
          <w:rFonts w:ascii="Arial" w:hAnsi="Arial" w:cs="Arial"/>
        </w:rPr>
        <w:t xml:space="preserve"> (notamment annexe 2)</w:t>
      </w:r>
    </w:p>
    <w:p w14:paraId="1436533E" w14:textId="1138A41D" w:rsidR="007F4157" w:rsidRPr="000B09B8" w:rsidRDefault="00FF61C2" w:rsidP="006D6557">
      <w:pPr>
        <w:pStyle w:val="Paragraphedeliste"/>
        <w:numPr>
          <w:ilvl w:val="0"/>
          <w:numId w:val="16"/>
        </w:numPr>
        <w:jc w:val="both"/>
        <w:rPr>
          <w:rFonts w:ascii="Arial" w:hAnsi="Arial" w:cs="Arial"/>
        </w:rPr>
      </w:pPr>
      <w:r w:rsidRPr="000B09B8">
        <w:rPr>
          <w:rFonts w:ascii="Arial" w:hAnsi="Arial" w:cs="Arial"/>
        </w:rPr>
        <w:t xml:space="preserve">Vu </w:t>
      </w:r>
      <w:r w:rsidR="00ED7054">
        <w:rPr>
          <w:rFonts w:ascii="Arial" w:hAnsi="Arial" w:cs="Arial"/>
        </w:rPr>
        <w:t>l</w:t>
      </w:r>
      <w:r w:rsidR="007F4157" w:rsidRPr="000B09B8">
        <w:rPr>
          <w:rFonts w:ascii="Arial" w:hAnsi="Arial" w:cs="Arial"/>
        </w:rPr>
        <w:t xml:space="preserve">a </w:t>
      </w:r>
      <w:r w:rsidR="00ED7054">
        <w:rPr>
          <w:rFonts w:ascii="Arial" w:hAnsi="Arial" w:cs="Arial"/>
        </w:rPr>
        <w:t>s</w:t>
      </w:r>
      <w:r w:rsidR="007F4157" w:rsidRPr="000B09B8">
        <w:rPr>
          <w:rFonts w:ascii="Arial" w:hAnsi="Arial" w:cs="Arial"/>
        </w:rPr>
        <w:t>tratégie décennale de lutte contre les cancers 2021-2030. Feuille de route 2021-2025 faisant suite aux Plans cancer 2003-2007, 2009-2013 et 2014-2019, faisant suite à la mission interministérielle pour la lutte contre le cancer</w:t>
      </w:r>
    </w:p>
    <w:p w14:paraId="217F3BD7" w14:textId="57EC576B" w:rsidR="007F4157" w:rsidRDefault="00FF61C2" w:rsidP="006D6557">
      <w:pPr>
        <w:pStyle w:val="Paragraphedeliste"/>
        <w:numPr>
          <w:ilvl w:val="0"/>
          <w:numId w:val="16"/>
        </w:numPr>
        <w:jc w:val="both"/>
        <w:rPr>
          <w:rFonts w:ascii="Arial" w:hAnsi="Arial" w:cs="Arial"/>
        </w:rPr>
      </w:pPr>
      <w:r w:rsidRPr="000B09B8">
        <w:rPr>
          <w:rFonts w:ascii="Arial" w:hAnsi="Arial" w:cs="Arial"/>
        </w:rPr>
        <w:t xml:space="preserve">Vu </w:t>
      </w:r>
      <w:r w:rsidR="00ED7054">
        <w:rPr>
          <w:rFonts w:ascii="Arial" w:hAnsi="Arial" w:cs="Arial"/>
        </w:rPr>
        <w:t>l</w:t>
      </w:r>
      <w:r w:rsidR="007F4157" w:rsidRPr="00D67582">
        <w:rPr>
          <w:rFonts w:ascii="Arial" w:hAnsi="Arial" w:cs="Arial"/>
        </w:rPr>
        <w:t>’</w:t>
      </w:r>
      <w:hyperlink r:id="rId14" w:history="1">
        <w:r w:rsidR="006D6557">
          <w:rPr>
            <w:rStyle w:val="Lienhypertexte"/>
            <w:rFonts w:ascii="Arial" w:hAnsi="Arial" w:cs="Arial"/>
          </w:rPr>
          <w:t>instruction N° DGOS/R3/2022/271 du 23 décembre 2022</w:t>
        </w:r>
      </w:hyperlink>
      <w:r w:rsidR="007F4157" w:rsidRPr="00D67582">
        <w:rPr>
          <w:rFonts w:ascii="Arial" w:hAnsi="Arial" w:cs="Arial"/>
        </w:rPr>
        <w:t xml:space="preserve"> relative à la mise en œuvre de la réforme des autorisations d'activité de traitement du cancer</w:t>
      </w:r>
    </w:p>
    <w:p w14:paraId="3449A6EF" w14:textId="77777777" w:rsidR="007E6B42" w:rsidRPr="00C12365" w:rsidRDefault="007E6B42" w:rsidP="007E6B42">
      <w:pPr>
        <w:pStyle w:val="Paragraphedeliste"/>
        <w:numPr>
          <w:ilvl w:val="0"/>
          <w:numId w:val="16"/>
        </w:numPr>
        <w:jc w:val="both"/>
        <w:rPr>
          <w:rFonts w:ascii="Arial" w:hAnsi="Arial" w:cs="Arial"/>
        </w:rPr>
      </w:pPr>
      <w:r>
        <w:rPr>
          <w:rFonts w:ascii="Arial" w:hAnsi="Arial" w:cs="Arial"/>
        </w:rPr>
        <w:t>Vu l’</w:t>
      </w:r>
      <w:hyperlink r:id="rId15" w:history="1">
        <w:r w:rsidRPr="007E6B42">
          <w:rPr>
            <w:rStyle w:val="Lienhypertexte"/>
            <w:rFonts w:ascii="Arial" w:hAnsi="Arial" w:cs="Arial"/>
          </w:rPr>
          <w:t xml:space="preserve">instruction </w:t>
        </w:r>
        <w:proofErr w:type="spellStart"/>
        <w:r w:rsidRPr="007E6B42">
          <w:rPr>
            <w:rStyle w:val="Lienhypertexte"/>
            <w:rFonts w:ascii="Arial" w:hAnsi="Arial" w:cs="Arial"/>
          </w:rPr>
          <w:t>n°DGOS</w:t>
        </w:r>
        <w:proofErr w:type="spellEnd"/>
        <w:r w:rsidRPr="007E6B42">
          <w:rPr>
            <w:rStyle w:val="Lienhypertexte"/>
            <w:rFonts w:ascii="Arial" w:hAnsi="Arial" w:cs="Arial"/>
          </w:rPr>
          <w:t>/R3/INCA/2016/177 du 30 mai 2016</w:t>
        </w:r>
      </w:hyperlink>
      <w:r w:rsidRPr="007E6B42">
        <w:rPr>
          <w:rFonts w:ascii="Arial" w:hAnsi="Arial" w:cs="Arial"/>
        </w:rPr>
        <w:t xml:space="preserve"> relative à l’organisation régionale coordonnée en faveur de la prise en charge des adolescents et jeunes adultes atteints de cancer</w:t>
      </w:r>
    </w:p>
    <w:p w14:paraId="2F8081AF" w14:textId="6199FCB7" w:rsidR="007F4157" w:rsidRPr="0036315C" w:rsidRDefault="00FF61C2" w:rsidP="006D6557">
      <w:pPr>
        <w:pStyle w:val="Paragraphedeliste"/>
        <w:numPr>
          <w:ilvl w:val="0"/>
          <w:numId w:val="16"/>
        </w:numPr>
        <w:jc w:val="both"/>
        <w:rPr>
          <w:rStyle w:val="Lienhypertexte"/>
          <w:rFonts w:ascii="Arial" w:hAnsi="Arial" w:cs="Arial"/>
          <w:color w:val="auto"/>
          <w:u w:val="none"/>
        </w:rPr>
      </w:pPr>
      <w:r w:rsidRPr="000B09B8">
        <w:rPr>
          <w:rFonts w:ascii="Arial" w:hAnsi="Arial" w:cs="Arial"/>
        </w:rPr>
        <w:t xml:space="preserve">Vu </w:t>
      </w:r>
      <w:r w:rsidR="00ED7054">
        <w:rPr>
          <w:rFonts w:ascii="Arial" w:hAnsi="Arial" w:cs="Arial"/>
        </w:rPr>
        <w:t>l</w:t>
      </w:r>
      <w:r w:rsidR="00E81F41" w:rsidRPr="00D67582">
        <w:rPr>
          <w:rFonts w:ascii="Arial" w:hAnsi="Arial" w:cs="Arial"/>
        </w:rPr>
        <w:t xml:space="preserve">e </w:t>
      </w:r>
      <w:hyperlink r:id="rId16" w:history="1">
        <w:r w:rsidR="00E81F41" w:rsidRPr="00D67582">
          <w:rPr>
            <w:rStyle w:val="Lienhypertexte"/>
            <w:rFonts w:ascii="Arial" w:hAnsi="Arial" w:cs="Arial"/>
          </w:rPr>
          <w:t>r</w:t>
        </w:r>
        <w:r w:rsidR="007F4157" w:rsidRPr="00D67582">
          <w:rPr>
            <w:rStyle w:val="Lienhypertexte"/>
            <w:rFonts w:ascii="Arial" w:hAnsi="Arial" w:cs="Arial"/>
          </w:rPr>
          <w:t>éférentiel national des RCP</w:t>
        </w:r>
      </w:hyperlink>
      <w:r w:rsidR="00E81F41" w:rsidRPr="00D67582">
        <w:rPr>
          <w:rFonts w:ascii="Arial" w:hAnsi="Arial" w:cs="Arial"/>
        </w:rPr>
        <w:t xml:space="preserve"> publié par </w:t>
      </w:r>
      <w:proofErr w:type="spellStart"/>
      <w:r w:rsidR="00E81F41" w:rsidRPr="00D67582">
        <w:rPr>
          <w:rFonts w:ascii="Arial" w:hAnsi="Arial" w:cs="Arial"/>
        </w:rPr>
        <w:t>l’INCa</w:t>
      </w:r>
      <w:proofErr w:type="spellEnd"/>
      <w:r w:rsidR="00E81F41" w:rsidRPr="00D67582">
        <w:rPr>
          <w:rFonts w:ascii="Arial" w:hAnsi="Arial" w:cs="Arial"/>
        </w:rPr>
        <w:t xml:space="preserve"> en décembre 2023</w:t>
      </w:r>
    </w:p>
    <w:p w14:paraId="59C7F4BB" w14:textId="6DD975C5" w:rsidR="0036315C" w:rsidRPr="00F27F69" w:rsidRDefault="0036315C" w:rsidP="006D6557">
      <w:pPr>
        <w:pStyle w:val="Paragraphedeliste"/>
        <w:numPr>
          <w:ilvl w:val="0"/>
          <w:numId w:val="16"/>
        </w:numPr>
        <w:jc w:val="both"/>
        <w:rPr>
          <w:rFonts w:ascii="Arial" w:hAnsi="Arial" w:cs="Arial"/>
        </w:rPr>
      </w:pPr>
      <w:r w:rsidRPr="00F27F69">
        <w:rPr>
          <w:rFonts w:ascii="Arial" w:hAnsi="Arial" w:cs="Arial"/>
        </w:rPr>
        <w:t xml:space="preserve">Vu </w:t>
      </w:r>
      <w:r w:rsidR="00ED7054">
        <w:rPr>
          <w:rFonts w:ascii="Arial" w:hAnsi="Arial" w:cs="Arial"/>
        </w:rPr>
        <w:t>l</w:t>
      </w:r>
      <w:r w:rsidRPr="00F27F69">
        <w:rPr>
          <w:rFonts w:ascii="Arial" w:hAnsi="Arial" w:cs="Arial"/>
        </w:rPr>
        <w:t xml:space="preserve">e </w:t>
      </w:r>
      <w:hyperlink r:id="rId17" w:history="1">
        <w:r w:rsidRPr="00F27F69">
          <w:rPr>
            <w:rStyle w:val="Lienhypertexte"/>
            <w:rFonts w:ascii="Arial" w:hAnsi="Arial" w:cs="Arial"/>
          </w:rPr>
          <w:t>référentiel national des 3C</w:t>
        </w:r>
      </w:hyperlink>
      <w:r w:rsidRPr="00F27F69">
        <w:rPr>
          <w:rFonts w:ascii="Arial" w:hAnsi="Arial" w:cs="Arial"/>
        </w:rPr>
        <w:t xml:space="preserve"> publié par </w:t>
      </w:r>
      <w:proofErr w:type="spellStart"/>
      <w:r w:rsidRPr="00F27F69">
        <w:rPr>
          <w:rFonts w:ascii="Arial" w:hAnsi="Arial" w:cs="Arial"/>
        </w:rPr>
        <w:t>l’INCa</w:t>
      </w:r>
      <w:proofErr w:type="spellEnd"/>
      <w:r w:rsidRPr="00F27F69">
        <w:rPr>
          <w:rFonts w:ascii="Arial" w:hAnsi="Arial" w:cs="Arial"/>
        </w:rPr>
        <w:t xml:space="preserve"> en avril 2024</w:t>
      </w:r>
    </w:p>
    <w:p w14:paraId="62B5F02F" w14:textId="68A03A9A" w:rsidR="00C60A52" w:rsidRPr="009F05B1" w:rsidRDefault="00C60A52" w:rsidP="006D6557">
      <w:pPr>
        <w:pStyle w:val="Paragraphedeliste"/>
        <w:numPr>
          <w:ilvl w:val="0"/>
          <w:numId w:val="16"/>
        </w:numPr>
        <w:jc w:val="both"/>
        <w:rPr>
          <w:rStyle w:val="Lienhypertexte"/>
          <w:rFonts w:ascii="Arial" w:hAnsi="Arial" w:cs="Arial"/>
          <w:color w:val="auto"/>
          <w:u w:val="none"/>
        </w:rPr>
      </w:pPr>
      <w:bookmarkStart w:id="2" w:name="_Hlk163138219"/>
      <w:r w:rsidRPr="00C60A52">
        <w:rPr>
          <w:rFonts w:ascii="Arial" w:hAnsi="Arial" w:cs="Arial"/>
        </w:rPr>
        <w:t>Vu</w:t>
      </w:r>
      <w:r w:rsidR="00A41013">
        <w:rPr>
          <w:rFonts w:ascii="Arial" w:hAnsi="Arial" w:cs="Arial"/>
        </w:rPr>
        <w:t xml:space="preserve"> la</w:t>
      </w:r>
      <w:r w:rsidRPr="00C60A52">
        <w:rPr>
          <w:rFonts w:ascii="Arial" w:hAnsi="Arial" w:cs="Arial"/>
        </w:rPr>
        <w:t xml:space="preserve"> </w:t>
      </w:r>
      <w:hyperlink r:id="rId18" w:history="1">
        <w:r w:rsidR="00A41013">
          <w:rPr>
            <w:rStyle w:val="Lienhypertexte"/>
            <w:rFonts w:ascii="Arial" w:hAnsi="Arial" w:cs="Arial"/>
          </w:rPr>
          <w:t>feuille de route régionale cancer 2022-2025 Nouvelle-Aquitaine</w:t>
        </w:r>
      </w:hyperlink>
    </w:p>
    <w:p w14:paraId="1BE59965" w14:textId="0CC89BAE" w:rsidR="009F05B1" w:rsidRPr="00F27F69" w:rsidRDefault="009F05B1" w:rsidP="006D6557">
      <w:pPr>
        <w:pStyle w:val="Paragraphedeliste"/>
        <w:numPr>
          <w:ilvl w:val="0"/>
          <w:numId w:val="16"/>
        </w:numPr>
        <w:jc w:val="both"/>
        <w:rPr>
          <w:rFonts w:ascii="Arial" w:hAnsi="Arial" w:cs="Arial"/>
        </w:rPr>
      </w:pPr>
      <w:r w:rsidRPr="00F27F69">
        <w:rPr>
          <w:rFonts w:ascii="Arial" w:hAnsi="Arial" w:cs="Arial"/>
        </w:rPr>
        <w:t xml:space="preserve">Vu </w:t>
      </w:r>
      <w:r w:rsidR="00F27F69" w:rsidRPr="00F27F69">
        <w:rPr>
          <w:rFonts w:ascii="Arial" w:hAnsi="Arial" w:cs="Arial"/>
        </w:rPr>
        <w:t xml:space="preserve">la </w:t>
      </w:r>
      <w:hyperlink r:id="rId19" w:history="1">
        <w:r w:rsidR="00F27F69" w:rsidRPr="003B3CFA">
          <w:rPr>
            <w:rStyle w:val="Lienhypertexte"/>
            <w:rFonts w:ascii="Arial" w:hAnsi="Arial" w:cs="Arial"/>
          </w:rPr>
          <w:t xml:space="preserve">fiche RCP </w:t>
        </w:r>
        <w:proofErr w:type="spellStart"/>
        <w:r w:rsidR="00F27F69" w:rsidRPr="003B3CFA">
          <w:rPr>
            <w:rStyle w:val="Lienhypertexte"/>
            <w:rFonts w:ascii="Arial" w:hAnsi="Arial" w:cs="Arial"/>
          </w:rPr>
          <w:t>INCa</w:t>
        </w:r>
        <w:proofErr w:type="spellEnd"/>
      </w:hyperlink>
    </w:p>
    <w:p w14:paraId="5718CC3C" w14:textId="7A07C365" w:rsidR="00ED7054" w:rsidRDefault="00F27F69" w:rsidP="006D6557">
      <w:pPr>
        <w:pStyle w:val="Paragraphedeliste"/>
        <w:numPr>
          <w:ilvl w:val="0"/>
          <w:numId w:val="16"/>
        </w:numPr>
        <w:jc w:val="both"/>
        <w:rPr>
          <w:rFonts w:ascii="Arial" w:hAnsi="Arial" w:cs="Arial"/>
        </w:rPr>
      </w:pPr>
      <w:bookmarkStart w:id="3" w:name="_Hlk175320668"/>
      <w:r w:rsidRPr="009F587B">
        <w:rPr>
          <w:rFonts w:ascii="Arial" w:hAnsi="Arial" w:cs="Arial"/>
        </w:rPr>
        <w:t>Vu</w:t>
      </w:r>
      <w:r w:rsidR="00ED7054">
        <w:rPr>
          <w:rFonts w:ascii="Arial" w:hAnsi="Arial" w:cs="Arial"/>
        </w:rPr>
        <w:t xml:space="preserve"> l’</w:t>
      </w:r>
      <w:hyperlink r:id="rId20" w:history="1">
        <w:r w:rsidR="006D6557">
          <w:rPr>
            <w:rStyle w:val="Lienhypertexte"/>
            <w:rFonts w:ascii="Arial" w:hAnsi="Arial" w:cs="Arial"/>
          </w:rPr>
          <w:t>instruction SG/DSSIS/</w:t>
        </w:r>
        <w:proofErr w:type="spellStart"/>
        <w:r w:rsidR="006D6557">
          <w:rPr>
            <w:rStyle w:val="Lienhypertexte"/>
            <w:rFonts w:ascii="Arial" w:hAnsi="Arial" w:cs="Arial"/>
          </w:rPr>
          <w:t>INCa</w:t>
        </w:r>
        <w:proofErr w:type="spellEnd"/>
        <w:r w:rsidR="006D6557">
          <w:rPr>
            <w:rStyle w:val="Lienhypertexte"/>
            <w:rFonts w:ascii="Arial" w:hAnsi="Arial" w:cs="Arial"/>
          </w:rPr>
          <w:t xml:space="preserve"> no 2013-378 du 13 novembre 2013</w:t>
        </w:r>
      </w:hyperlink>
      <w:r w:rsidR="00ED7054" w:rsidRPr="00ED7054">
        <w:rPr>
          <w:rFonts w:ascii="Arial" w:hAnsi="Arial" w:cs="Arial"/>
        </w:rPr>
        <w:t xml:space="preserve"> relative à la description du système d’information cible du dossier communicant de cancérologie (DCC)</w:t>
      </w:r>
    </w:p>
    <w:p w14:paraId="4835E7C4" w14:textId="4D254B61" w:rsidR="00F27F69" w:rsidRDefault="006D6557" w:rsidP="00C12365">
      <w:pPr>
        <w:pStyle w:val="Paragraphedeliste"/>
        <w:numPr>
          <w:ilvl w:val="0"/>
          <w:numId w:val="16"/>
        </w:numPr>
        <w:jc w:val="both"/>
        <w:rPr>
          <w:rFonts w:ascii="Arial" w:hAnsi="Arial" w:cs="Arial"/>
        </w:rPr>
      </w:pPr>
      <w:r w:rsidRPr="006D6557">
        <w:rPr>
          <w:rFonts w:ascii="Arial" w:hAnsi="Arial" w:cs="Arial"/>
        </w:rPr>
        <w:t xml:space="preserve">Vu </w:t>
      </w:r>
      <w:r>
        <w:rPr>
          <w:rFonts w:ascii="Arial" w:hAnsi="Arial" w:cs="Arial"/>
        </w:rPr>
        <w:t>l’</w:t>
      </w:r>
      <w:hyperlink r:id="rId21" w:history="1">
        <w:r w:rsidRPr="006D6557">
          <w:rPr>
            <w:rStyle w:val="Lienhypertexte"/>
            <w:rFonts w:ascii="Arial" w:hAnsi="Arial" w:cs="Arial"/>
          </w:rPr>
          <w:t>instruction N°SG/DSSIS/</w:t>
        </w:r>
        <w:proofErr w:type="spellStart"/>
        <w:r w:rsidRPr="006D6557">
          <w:rPr>
            <w:rStyle w:val="Lienhypertexte"/>
            <w:rFonts w:ascii="Arial" w:hAnsi="Arial" w:cs="Arial"/>
          </w:rPr>
          <w:t>INCa</w:t>
        </w:r>
        <w:proofErr w:type="spellEnd"/>
        <w:r w:rsidRPr="006D6557">
          <w:rPr>
            <w:rStyle w:val="Lienhypertexte"/>
            <w:rFonts w:ascii="Arial" w:hAnsi="Arial" w:cs="Arial"/>
          </w:rPr>
          <w:t>/109 du 5 avril 2016</w:t>
        </w:r>
      </w:hyperlink>
      <w:r w:rsidRPr="006D6557">
        <w:rPr>
          <w:rFonts w:ascii="Arial" w:hAnsi="Arial" w:cs="Arial"/>
        </w:rPr>
        <w:t xml:space="preserve"> relative à l’actualisation pour 2017 de la cible du système d’information du dossier communicant de cancérologie (DCC)</w:t>
      </w:r>
    </w:p>
    <w:bookmarkEnd w:id="2"/>
    <w:bookmarkEnd w:id="3"/>
    <w:p w14:paraId="71A5C177" w14:textId="77777777" w:rsidR="007E6B42" w:rsidRDefault="007E6B42" w:rsidP="00E44049">
      <w:pPr>
        <w:spacing w:after="200" w:line="276" w:lineRule="auto"/>
        <w:jc w:val="both"/>
        <w:rPr>
          <w:rFonts w:ascii="Arial" w:hAnsi="Arial" w:cs="Arial"/>
          <w:b/>
          <w:bCs/>
        </w:rPr>
      </w:pPr>
    </w:p>
    <w:p w14:paraId="4FD2C2C6" w14:textId="2C3B151D" w:rsidR="002D5B37" w:rsidRDefault="000B6A58" w:rsidP="00E44049">
      <w:pPr>
        <w:spacing w:after="200" w:line="276" w:lineRule="auto"/>
        <w:jc w:val="both"/>
        <w:rPr>
          <w:rFonts w:ascii="Arial" w:hAnsi="Arial" w:cs="Arial"/>
          <w:b/>
          <w:bCs/>
        </w:rPr>
      </w:pPr>
      <w:r w:rsidRPr="00107ACA">
        <w:rPr>
          <w:rFonts w:ascii="Arial" w:hAnsi="Arial" w:cs="Arial"/>
          <w:b/>
          <w:bCs/>
        </w:rPr>
        <w:t>L</w:t>
      </w:r>
      <w:r w:rsidR="00C15484" w:rsidRPr="00107ACA">
        <w:rPr>
          <w:rFonts w:ascii="Arial" w:hAnsi="Arial" w:cs="Arial"/>
          <w:b/>
          <w:bCs/>
        </w:rPr>
        <w:t xml:space="preserve">’organisation </w:t>
      </w:r>
      <w:r w:rsidR="00BE0D13">
        <w:rPr>
          <w:rFonts w:ascii="Arial" w:hAnsi="Arial" w:cs="Arial"/>
          <w:b/>
          <w:bCs/>
        </w:rPr>
        <w:t>des</w:t>
      </w:r>
      <w:r w:rsidR="00C15484" w:rsidRPr="00107ACA">
        <w:rPr>
          <w:rFonts w:ascii="Arial" w:hAnsi="Arial" w:cs="Arial"/>
          <w:b/>
          <w:bCs/>
        </w:rPr>
        <w:t xml:space="preserve"> RCP </w:t>
      </w:r>
      <w:r w:rsidR="00E44279">
        <w:rPr>
          <w:rFonts w:ascii="Arial" w:hAnsi="Arial" w:cs="Arial"/>
          <w:b/>
          <w:bCs/>
        </w:rPr>
        <w:t xml:space="preserve">est l’un des critères de qualité et d’agrément définis dans le dispositif des autorisations de traitement du cancer des établissements de santé. Elle </w:t>
      </w:r>
      <w:r w:rsidR="00C15484" w:rsidRPr="00107ACA">
        <w:rPr>
          <w:rFonts w:ascii="Arial" w:hAnsi="Arial" w:cs="Arial"/>
          <w:b/>
          <w:bCs/>
        </w:rPr>
        <w:t xml:space="preserve">relève </w:t>
      </w:r>
      <w:r w:rsidR="00E44279">
        <w:rPr>
          <w:rFonts w:ascii="Arial" w:hAnsi="Arial" w:cs="Arial"/>
          <w:b/>
          <w:bCs/>
        </w:rPr>
        <w:t xml:space="preserve">ainsi </w:t>
      </w:r>
      <w:r w:rsidR="00C15484" w:rsidRPr="00107ACA">
        <w:rPr>
          <w:rFonts w:ascii="Arial" w:hAnsi="Arial" w:cs="Arial"/>
          <w:b/>
          <w:bCs/>
        </w:rPr>
        <w:t>de la responsabilité des</w:t>
      </w:r>
      <w:r w:rsidR="00CE35DC">
        <w:rPr>
          <w:rFonts w:ascii="Arial" w:hAnsi="Arial" w:cs="Arial"/>
          <w:b/>
          <w:bCs/>
        </w:rPr>
        <w:t xml:space="preserve"> Parties,</w:t>
      </w:r>
      <w:r w:rsidR="00C15484" w:rsidRPr="00107ACA">
        <w:rPr>
          <w:rFonts w:ascii="Arial" w:hAnsi="Arial" w:cs="Arial"/>
          <w:b/>
          <w:bCs/>
        </w:rPr>
        <w:t xml:space="preserve"> titulaires d</w:t>
      </w:r>
      <w:r w:rsidR="00CE35DC">
        <w:rPr>
          <w:rFonts w:ascii="Arial" w:hAnsi="Arial" w:cs="Arial"/>
          <w:b/>
          <w:bCs/>
        </w:rPr>
        <w:t xml:space="preserve">es </w:t>
      </w:r>
      <w:r w:rsidR="00C15484" w:rsidRPr="00107ACA">
        <w:rPr>
          <w:rFonts w:ascii="Arial" w:hAnsi="Arial" w:cs="Arial"/>
          <w:b/>
          <w:bCs/>
        </w:rPr>
        <w:t>autorisation</w:t>
      </w:r>
      <w:r w:rsidR="00CE35DC">
        <w:rPr>
          <w:rFonts w:ascii="Arial" w:hAnsi="Arial" w:cs="Arial"/>
          <w:b/>
          <w:bCs/>
        </w:rPr>
        <w:t>s</w:t>
      </w:r>
      <w:r w:rsidR="00C15484" w:rsidRPr="00107ACA">
        <w:rPr>
          <w:rFonts w:ascii="Arial" w:hAnsi="Arial" w:cs="Arial"/>
          <w:b/>
          <w:bCs/>
        </w:rPr>
        <w:t xml:space="preserve"> de traitement du cancer</w:t>
      </w:r>
      <w:r w:rsidR="00B25B93">
        <w:rPr>
          <w:rFonts w:ascii="Arial" w:hAnsi="Arial" w:cs="Arial"/>
          <w:b/>
          <w:bCs/>
        </w:rPr>
        <w:t xml:space="preserve">. Le </w:t>
      </w:r>
      <w:r w:rsidR="00B25B93" w:rsidRPr="00107ACA">
        <w:rPr>
          <w:rFonts w:ascii="Arial" w:hAnsi="Arial" w:cs="Arial"/>
          <w:b/>
          <w:bCs/>
        </w:rPr>
        <w:t>centre de coordination en cancérologie (3C)</w:t>
      </w:r>
      <w:r w:rsidR="00B25B93">
        <w:rPr>
          <w:rFonts w:ascii="Arial" w:hAnsi="Arial" w:cs="Arial"/>
          <w:b/>
          <w:bCs/>
        </w:rPr>
        <w:t xml:space="preserve"> </w:t>
      </w:r>
      <w:r w:rsidR="004633A4">
        <w:rPr>
          <w:rFonts w:ascii="Arial" w:hAnsi="Arial" w:cs="Arial"/>
          <w:b/>
          <w:bCs/>
        </w:rPr>
        <w:t>organise</w:t>
      </w:r>
      <w:r w:rsidR="002D5B37" w:rsidRPr="00107ACA">
        <w:rPr>
          <w:rFonts w:ascii="Arial" w:hAnsi="Arial" w:cs="Arial"/>
          <w:b/>
          <w:bCs/>
        </w:rPr>
        <w:t xml:space="preserve"> </w:t>
      </w:r>
      <w:r w:rsidR="00BE0D13">
        <w:rPr>
          <w:rFonts w:ascii="Arial" w:hAnsi="Arial" w:cs="Arial"/>
          <w:b/>
          <w:bCs/>
        </w:rPr>
        <w:t>les</w:t>
      </w:r>
      <w:r w:rsidR="00BE0D13" w:rsidRPr="00107ACA">
        <w:rPr>
          <w:rFonts w:ascii="Arial" w:hAnsi="Arial" w:cs="Arial"/>
          <w:b/>
          <w:bCs/>
        </w:rPr>
        <w:t xml:space="preserve"> </w:t>
      </w:r>
      <w:r w:rsidR="002D5B37" w:rsidRPr="00107ACA">
        <w:rPr>
          <w:rFonts w:ascii="Arial" w:hAnsi="Arial" w:cs="Arial"/>
          <w:b/>
          <w:bCs/>
        </w:rPr>
        <w:t>RCP</w:t>
      </w:r>
      <w:r w:rsidR="00B25B93">
        <w:rPr>
          <w:rFonts w:ascii="Arial" w:hAnsi="Arial" w:cs="Arial"/>
          <w:b/>
          <w:bCs/>
        </w:rPr>
        <w:t xml:space="preserve"> en délégation des établissements de santé </w:t>
      </w:r>
      <w:r w:rsidR="00502C5D">
        <w:rPr>
          <w:rFonts w:ascii="Arial" w:hAnsi="Arial" w:cs="Arial"/>
          <w:b/>
          <w:bCs/>
        </w:rPr>
        <w:t xml:space="preserve">autorisés </w:t>
      </w:r>
      <w:r w:rsidR="00115C90">
        <w:rPr>
          <w:rFonts w:ascii="Arial" w:hAnsi="Arial" w:cs="Arial"/>
          <w:b/>
          <w:bCs/>
        </w:rPr>
        <w:t>de ladite convention</w:t>
      </w:r>
      <w:r w:rsidR="004633A4">
        <w:rPr>
          <w:rFonts w:ascii="Arial" w:hAnsi="Arial" w:cs="Arial"/>
          <w:b/>
          <w:bCs/>
        </w:rPr>
        <w:t xml:space="preserve"> et veille à </w:t>
      </w:r>
      <w:r w:rsidR="00BE0D13">
        <w:rPr>
          <w:rFonts w:ascii="Arial" w:hAnsi="Arial" w:cs="Arial"/>
          <w:b/>
          <w:bCs/>
        </w:rPr>
        <w:t xml:space="preserve">leur </w:t>
      </w:r>
      <w:r w:rsidR="004633A4">
        <w:rPr>
          <w:rFonts w:ascii="Arial" w:hAnsi="Arial" w:cs="Arial"/>
          <w:b/>
          <w:bCs/>
        </w:rPr>
        <w:t>cohérence territoriale</w:t>
      </w:r>
      <w:r w:rsidR="00701331">
        <w:rPr>
          <w:rStyle w:val="Appelnotedebasdep"/>
          <w:rFonts w:ascii="Arial" w:hAnsi="Arial" w:cs="Arial"/>
          <w:b/>
          <w:bCs/>
        </w:rPr>
        <w:footnoteReference w:id="1"/>
      </w:r>
      <w:r w:rsidR="002D5B37" w:rsidRPr="00107ACA">
        <w:rPr>
          <w:rFonts w:ascii="Arial" w:hAnsi="Arial" w:cs="Arial"/>
          <w:b/>
          <w:bCs/>
        </w:rPr>
        <w:t>.</w:t>
      </w:r>
      <w:r w:rsidR="002D5B37">
        <w:rPr>
          <w:rFonts w:ascii="Arial" w:hAnsi="Arial" w:cs="Arial"/>
          <w:b/>
          <w:bCs/>
        </w:rPr>
        <w:t xml:space="preserve"> </w:t>
      </w:r>
    </w:p>
    <w:p w14:paraId="508062AE" w14:textId="29A3AD45" w:rsidR="00CE35DC" w:rsidRPr="00465681" w:rsidRDefault="00BE0D13" w:rsidP="00465681">
      <w:pPr>
        <w:spacing w:after="200" w:line="276" w:lineRule="auto"/>
        <w:jc w:val="both"/>
        <w:rPr>
          <w:rStyle w:val="Accentuationlgre"/>
          <w:color w:val="000000" w:themeColor="text1"/>
        </w:rPr>
      </w:pPr>
      <w:r>
        <w:rPr>
          <w:rFonts w:ascii="Arial" w:hAnsi="Arial" w:cs="Arial"/>
        </w:rPr>
        <w:lastRenderedPageBreak/>
        <w:t>Les</w:t>
      </w:r>
      <w:r w:rsidRPr="00932C2C">
        <w:rPr>
          <w:rFonts w:ascii="Arial" w:hAnsi="Arial" w:cs="Arial"/>
        </w:rPr>
        <w:t xml:space="preserve"> </w:t>
      </w:r>
      <w:r w:rsidR="002D5B37" w:rsidRPr="00932C2C">
        <w:rPr>
          <w:rFonts w:ascii="Arial" w:hAnsi="Arial" w:cs="Arial"/>
        </w:rPr>
        <w:t>RCP</w:t>
      </w:r>
      <w:r w:rsidR="00CE35DC" w:rsidRPr="00932C2C">
        <w:rPr>
          <w:rFonts w:ascii="Arial" w:hAnsi="Arial" w:cs="Arial"/>
        </w:rPr>
        <w:t xml:space="preserve"> </w:t>
      </w:r>
      <w:r w:rsidR="00665105">
        <w:rPr>
          <w:rFonts w:ascii="Arial" w:hAnsi="Arial" w:cs="Arial"/>
        </w:rPr>
        <w:t xml:space="preserve">de cette convention </w:t>
      </w:r>
      <w:r w:rsidR="00CE35DC" w:rsidRPr="00932C2C">
        <w:rPr>
          <w:rFonts w:ascii="Arial" w:hAnsi="Arial" w:cs="Arial"/>
        </w:rPr>
        <w:t>couvr</w:t>
      </w:r>
      <w:r w:rsidR="002D5B37" w:rsidRPr="00932C2C">
        <w:rPr>
          <w:rFonts w:ascii="Arial" w:hAnsi="Arial" w:cs="Arial"/>
        </w:rPr>
        <w:t>e</w:t>
      </w:r>
      <w:r>
        <w:rPr>
          <w:rFonts w:ascii="Arial" w:hAnsi="Arial" w:cs="Arial"/>
        </w:rPr>
        <w:t>nt</w:t>
      </w:r>
      <w:r w:rsidR="00CE35DC" w:rsidRPr="00932C2C">
        <w:rPr>
          <w:rFonts w:ascii="Arial" w:hAnsi="Arial" w:cs="Arial"/>
        </w:rPr>
        <w:t xml:space="preserve"> les trois modalités d’autorisation (chirurgie oncologique, radiothérapie et traitement médicamenteux systémiques (TMSC</w:t>
      </w:r>
      <w:r w:rsidR="00CE35DC" w:rsidRPr="00465681">
        <w:rPr>
          <w:rFonts w:ascii="Arial" w:hAnsi="Arial" w:cs="Arial"/>
          <w:color w:val="000000" w:themeColor="text1"/>
        </w:rPr>
        <w:t>)</w:t>
      </w:r>
      <w:r w:rsidR="00E44049" w:rsidRPr="00465681">
        <w:rPr>
          <w:rFonts w:ascii="Arial" w:hAnsi="Arial" w:cs="Arial"/>
          <w:color w:val="000000" w:themeColor="text1"/>
        </w:rPr>
        <w:t>)</w:t>
      </w:r>
      <w:r w:rsidR="00465681" w:rsidRPr="00465681">
        <w:rPr>
          <w:rFonts w:ascii="Arial" w:hAnsi="Arial" w:cs="Arial"/>
          <w:color w:val="000000" w:themeColor="text1"/>
        </w:rPr>
        <w:t>.</w:t>
      </w:r>
    </w:p>
    <w:p w14:paraId="28652E40" w14:textId="0D563F23" w:rsidR="007E6B42" w:rsidRDefault="007F4157" w:rsidP="00E44049">
      <w:pPr>
        <w:spacing w:after="200" w:line="276" w:lineRule="auto"/>
        <w:jc w:val="both"/>
        <w:rPr>
          <w:rFonts w:ascii="Arial" w:hAnsi="Arial" w:cs="Arial"/>
        </w:rPr>
      </w:pPr>
      <w:r w:rsidRPr="000B09B8">
        <w:rPr>
          <w:rFonts w:ascii="Arial" w:hAnsi="Arial" w:cs="Arial"/>
        </w:rPr>
        <w:t>Dans le cadre de la présente convention, les Parties s’engagent à respecter la réglementation sur la protection des Données applicable sur le territoire français et en particulier la Loi n°78-17 du 6 janvier 1978 modifiée et le Règlement Européen UE 2016/679 adopté le 27 avril 2016 applicable le 25 mai 2018.</w:t>
      </w:r>
    </w:p>
    <w:p w14:paraId="30B5DBD7" w14:textId="77777777" w:rsidR="007E6B42" w:rsidRDefault="007E6B42" w:rsidP="00E44049">
      <w:pPr>
        <w:spacing w:after="200" w:line="276" w:lineRule="auto"/>
        <w:jc w:val="both"/>
        <w:rPr>
          <w:rFonts w:ascii="Arial" w:hAnsi="Arial" w:cs="Arial"/>
        </w:rPr>
      </w:pPr>
    </w:p>
    <w:p w14:paraId="0F64CB2D" w14:textId="7A8B4058" w:rsidR="008C2E5F" w:rsidRDefault="00947BD3" w:rsidP="00280A59">
      <w:pPr>
        <w:pStyle w:val="Titre1"/>
      </w:pPr>
      <w:bookmarkStart w:id="4" w:name="_Hlk201328090"/>
      <w:r>
        <w:t>Définitions</w:t>
      </w:r>
    </w:p>
    <w:p w14:paraId="54D2E383" w14:textId="77777777" w:rsidR="00622D5D" w:rsidRDefault="00622D5D" w:rsidP="00622D5D">
      <w:pPr>
        <w:jc w:val="both"/>
        <w:rPr>
          <w:rFonts w:ascii="Arial" w:hAnsi="Arial" w:cs="Arial"/>
        </w:rPr>
      </w:pPr>
      <w:r w:rsidRPr="00D54A67">
        <w:rPr>
          <w:rFonts w:ascii="Arial" w:hAnsi="Arial" w:cs="Arial"/>
          <w:b/>
          <w:bCs/>
        </w:rPr>
        <w:t>« Réunion de concertation pluridisciplinaire (RCP) »</w:t>
      </w:r>
      <w:r>
        <w:rPr>
          <w:rFonts w:ascii="Arial" w:hAnsi="Arial" w:cs="Arial"/>
        </w:rPr>
        <w:t xml:space="preserve"> : Temps formalisé d’échanges pluridisciplinaires associant des professionnels dont les compétences sont indispensables pour rendre un avis éclairé sur tout projet de proposition thérapeutique ainsi que sur l’arrêt ou l’absence de thérapeutiques spécifiques du cancer. La RCP propose au médecin référent la meilleure stratégie thérapeutique, à l’état de l’art, pour le patient. Il s’agit d’un dispositif réglementaire obligatoirement saisi pour : 1/ tout projet de proposition thérapeutique initiale, à visée thérapeutique (curative ou palliative) ou à visée d’extension diagnostic ; 2/ tout projet de changement significatif d’orientation thérapeutique ; 3/ tout projet d’arrêt des thérapeutiques spécifiques du cancer. Les RCP peuvent être de plusieurs types (standard, recours, cancers rares-labellisés </w:t>
      </w:r>
      <w:proofErr w:type="spellStart"/>
      <w:r>
        <w:rPr>
          <w:rFonts w:ascii="Arial" w:hAnsi="Arial" w:cs="Arial"/>
        </w:rPr>
        <w:t>INCa</w:t>
      </w:r>
      <w:proofErr w:type="spellEnd"/>
      <w:r>
        <w:rPr>
          <w:rFonts w:ascii="Arial" w:hAnsi="Arial" w:cs="Arial"/>
        </w:rPr>
        <w:t>, pôle régional – compétence rare / situation complexe, pédiatrique interrégionale), contribuant ainsi à la gradation de l’offre de soins en cancérologie.</w:t>
      </w:r>
    </w:p>
    <w:p w14:paraId="396F0829" w14:textId="1E7E1A3F" w:rsidR="00622D5D" w:rsidRDefault="00622D5D" w:rsidP="00622D5D">
      <w:pPr>
        <w:jc w:val="both"/>
        <w:rPr>
          <w:rFonts w:ascii="Arial" w:hAnsi="Arial" w:cs="Arial"/>
        </w:rPr>
      </w:pPr>
      <w:r w:rsidRPr="004F67CF">
        <w:rPr>
          <w:rFonts w:ascii="Arial" w:hAnsi="Arial" w:cs="Arial"/>
          <w:b/>
          <w:bCs/>
        </w:rPr>
        <w:t>« RCP standard »</w:t>
      </w:r>
      <w:r>
        <w:rPr>
          <w:rFonts w:ascii="Arial" w:hAnsi="Arial" w:cs="Arial"/>
        </w:rPr>
        <w:t> : A l’exception des patients dont l’examen du projet thérapeutique relève des seuls autres types de RCP détaillés ci-après, tout patient voit son projet thérapeutique examiné par une RCP dite standard.</w:t>
      </w:r>
      <w:r w:rsidR="00E72F5B">
        <w:rPr>
          <w:rFonts w:ascii="Arial" w:hAnsi="Arial" w:cs="Arial"/>
        </w:rPr>
        <w:t xml:space="preserve"> Ces RCP sont organisées avec au moins un établissement autorisé mention A</w:t>
      </w:r>
      <w:r w:rsidR="001A1058">
        <w:rPr>
          <w:rFonts w:ascii="Arial" w:hAnsi="Arial" w:cs="Arial"/>
        </w:rPr>
        <w:t xml:space="preserve"> de la localisation tumorale concernée</w:t>
      </w:r>
      <w:r w:rsidR="00E72F5B">
        <w:rPr>
          <w:rFonts w:ascii="Arial" w:hAnsi="Arial" w:cs="Arial"/>
        </w:rPr>
        <w:t>.</w:t>
      </w:r>
    </w:p>
    <w:p w14:paraId="7398D220" w14:textId="2E365E54" w:rsidR="00622D5D" w:rsidRDefault="00622D5D" w:rsidP="00622D5D">
      <w:pPr>
        <w:jc w:val="both"/>
        <w:rPr>
          <w:rFonts w:ascii="Arial" w:hAnsi="Arial" w:cs="Arial"/>
        </w:rPr>
      </w:pPr>
      <w:r w:rsidRPr="00372875">
        <w:rPr>
          <w:rFonts w:ascii="Arial" w:hAnsi="Arial" w:cs="Arial"/>
          <w:b/>
          <w:bCs/>
        </w:rPr>
        <w:t>« RCP de recours »</w:t>
      </w:r>
      <w:r>
        <w:rPr>
          <w:rFonts w:ascii="Arial" w:hAnsi="Arial" w:cs="Arial"/>
        </w:rPr>
        <w:t xml:space="preserve"> : Les patients adultes et n’entrant pas dans le champ des centres de référence ou de compétence labellisés cancer rare par </w:t>
      </w:r>
      <w:proofErr w:type="spellStart"/>
      <w:r>
        <w:rPr>
          <w:rFonts w:ascii="Arial" w:hAnsi="Arial" w:cs="Arial"/>
        </w:rPr>
        <w:t>l’INCa</w:t>
      </w:r>
      <w:proofErr w:type="spellEnd"/>
      <w:r>
        <w:rPr>
          <w:rFonts w:ascii="Arial" w:hAnsi="Arial" w:cs="Arial"/>
        </w:rPr>
        <w:t xml:space="preserve"> relèvent des seules RCP de recours dès lors qu’une chirurgie oncologique complexe est susceptible d’être proposée au patient. Ces chirurgies complexes sont définies comme « </w:t>
      </w:r>
      <w:r w:rsidRPr="00693011">
        <w:rPr>
          <w:rFonts w:ascii="Arial" w:hAnsi="Arial" w:cs="Arial"/>
          <w:i/>
          <w:iCs/>
        </w:rPr>
        <w:t>la chirurgie complexe multiviscérale ou multidisciplinaire ou de la récidive des tumeurs malignes chez l’adulte ou la chirurgie oncologique en zone irradiée</w:t>
      </w:r>
      <w:r>
        <w:rPr>
          <w:rFonts w:ascii="Arial" w:hAnsi="Arial" w:cs="Arial"/>
        </w:rPr>
        <w:t> », ainsi que les chirurgies des cancers touchant certaines localisations tumorales reconnues comme complexes et relevant des pratiques thérapeutiques spécifiques (ovaire,</w:t>
      </w:r>
      <w:r w:rsidR="00626813">
        <w:rPr>
          <w:rFonts w:ascii="Arial" w:hAnsi="Arial" w:cs="Arial"/>
        </w:rPr>
        <w:t xml:space="preserve"> estomac,</w:t>
      </w:r>
      <w:r>
        <w:rPr>
          <w:rFonts w:ascii="Arial" w:hAnsi="Arial" w:cs="Arial"/>
        </w:rPr>
        <w:t xml:space="preserve"> foie, pancréas, rectum, œsophage). Ces RCP sont organisées avec au moins un établissement autorisé mention B de la localisation tumorale concernée.</w:t>
      </w:r>
    </w:p>
    <w:p w14:paraId="48C20F88" w14:textId="77777777" w:rsidR="00622D5D" w:rsidRDefault="00622D5D" w:rsidP="00622D5D">
      <w:pPr>
        <w:jc w:val="both"/>
        <w:rPr>
          <w:rFonts w:ascii="Arial" w:hAnsi="Arial" w:cs="Arial"/>
        </w:rPr>
      </w:pPr>
      <w:r w:rsidRPr="008F69AD">
        <w:rPr>
          <w:rFonts w:ascii="Arial" w:hAnsi="Arial" w:cs="Arial"/>
          <w:b/>
          <w:bCs/>
        </w:rPr>
        <w:t xml:space="preserve">« RCP cancers rares – réseaux labellisés </w:t>
      </w:r>
      <w:proofErr w:type="spellStart"/>
      <w:r w:rsidRPr="008F69AD">
        <w:rPr>
          <w:rFonts w:ascii="Arial" w:hAnsi="Arial" w:cs="Arial"/>
          <w:b/>
          <w:bCs/>
        </w:rPr>
        <w:t>INCa</w:t>
      </w:r>
      <w:proofErr w:type="spellEnd"/>
      <w:r w:rsidRPr="008F69AD">
        <w:rPr>
          <w:rFonts w:ascii="Arial" w:hAnsi="Arial" w:cs="Arial"/>
          <w:b/>
          <w:bCs/>
        </w:rPr>
        <w:t> »</w:t>
      </w:r>
      <w:r>
        <w:rPr>
          <w:rFonts w:ascii="Arial" w:hAnsi="Arial" w:cs="Arial"/>
        </w:rPr>
        <w:t xml:space="preserve"> : Les patients atteints d’un cancer qualifié de « rare » et entrant dans l’un des réseaux de « cancers rares » labellisés par </w:t>
      </w:r>
      <w:proofErr w:type="spellStart"/>
      <w:r>
        <w:rPr>
          <w:rFonts w:ascii="Arial" w:hAnsi="Arial" w:cs="Arial"/>
        </w:rPr>
        <w:t>l’INCa</w:t>
      </w:r>
      <w:proofErr w:type="spellEnd"/>
      <w:r>
        <w:rPr>
          <w:rFonts w:ascii="Arial" w:hAnsi="Arial" w:cs="Arial"/>
        </w:rPr>
        <w:t xml:space="preserve"> voient leur projet de proposition thérapeutique examiné par la seule RCP cancers rares – réseaux labellisés </w:t>
      </w:r>
      <w:proofErr w:type="spellStart"/>
      <w:r>
        <w:rPr>
          <w:rFonts w:ascii="Arial" w:hAnsi="Arial" w:cs="Arial"/>
        </w:rPr>
        <w:t>INCa</w:t>
      </w:r>
      <w:proofErr w:type="spellEnd"/>
      <w:r>
        <w:rPr>
          <w:rFonts w:ascii="Arial" w:hAnsi="Arial" w:cs="Arial"/>
        </w:rPr>
        <w:t xml:space="preserve"> concernée. Ces RCP sont organisées avec au moins un établissement disposant sur son site d’un centre de référence ou de compétence de cancer rare, labellisé par </w:t>
      </w:r>
      <w:proofErr w:type="spellStart"/>
      <w:r>
        <w:rPr>
          <w:rFonts w:ascii="Arial" w:hAnsi="Arial" w:cs="Arial"/>
        </w:rPr>
        <w:t>l’INCa</w:t>
      </w:r>
      <w:proofErr w:type="spellEnd"/>
      <w:r>
        <w:rPr>
          <w:rFonts w:ascii="Arial" w:hAnsi="Arial" w:cs="Arial"/>
        </w:rPr>
        <w:t>.</w:t>
      </w:r>
    </w:p>
    <w:p w14:paraId="57DAC2A0" w14:textId="34F624BE" w:rsidR="00622D5D" w:rsidRDefault="00622D5D" w:rsidP="00622D5D">
      <w:pPr>
        <w:jc w:val="both"/>
        <w:rPr>
          <w:rFonts w:ascii="Arial" w:hAnsi="Arial" w:cs="Arial"/>
        </w:rPr>
      </w:pPr>
      <w:r w:rsidRPr="00EE650D">
        <w:rPr>
          <w:rFonts w:ascii="Arial" w:hAnsi="Arial" w:cs="Arial"/>
          <w:b/>
          <w:bCs/>
        </w:rPr>
        <w:t>« RCP pôle régional – compétence rare / situation complexe »</w:t>
      </w:r>
      <w:r>
        <w:rPr>
          <w:rFonts w:ascii="Arial" w:hAnsi="Arial" w:cs="Arial"/>
        </w:rPr>
        <w:t xml:space="preserve"> : En-dehors des RCP cancers rares – réseaux labellisés </w:t>
      </w:r>
      <w:proofErr w:type="spellStart"/>
      <w:r>
        <w:rPr>
          <w:rFonts w:ascii="Arial" w:hAnsi="Arial" w:cs="Arial"/>
        </w:rPr>
        <w:t>INCa</w:t>
      </w:r>
      <w:proofErr w:type="spellEnd"/>
      <w:r>
        <w:rPr>
          <w:rFonts w:ascii="Arial" w:hAnsi="Arial" w:cs="Arial"/>
        </w:rPr>
        <w:t xml:space="preserve">, certaines situations peuvent empêcher de prononcer un avis éclairé lors d’une RCP standard ou d’une RCP de recours. Il peut s’agir d’une problématique de compétence rare nécessaire ou de la complexité clinique de la situation du patient (sans pour autant relever d’un réseau labellisé </w:t>
      </w:r>
      <w:proofErr w:type="spellStart"/>
      <w:r>
        <w:rPr>
          <w:rFonts w:ascii="Arial" w:hAnsi="Arial" w:cs="Arial"/>
        </w:rPr>
        <w:t>INCa</w:t>
      </w:r>
      <w:proofErr w:type="spellEnd"/>
      <w:r>
        <w:rPr>
          <w:rFonts w:ascii="Arial" w:hAnsi="Arial" w:cs="Arial"/>
        </w:rPr>
        <w:t xml:space="preserve"> des cancers rares). Ces RCP relèvent </w:t>
      </w:r>
      <w:r w:rsidR="00090C9F" w:rsidRPr="00626813">
        <w:rPr>
          <w:rFonts w:ascii="Arial" w:hAnsi="Arial" w:cs="Arial"/>
        </w:rPr>
        <w:t>prioritairement</w:t>
      </w:r>
      <w:r w:rsidR="00090C9F">
        <w:rPr>
          <w:rFonts w:ascii="Arial" w:hAnsi="Arial" w:cs="Arial"/>
        </w:rPr>
        <w:t xml:space="preserve"> </w:t>
      </w:r>
      <w:r>
        <w:rPr>
          <w:rFonts w:ascii="Arial" w:hAnsi="Arial" w:cs="Arial"/>
        </w:rPr>
        <w:t>des CHU et CLCC de la région.</w:t>
      </w:r>
    </w:p>
    <w:p w14:paraId="7E695561" w14:textId="77777777" w:rsidR="00622D5D" w:rsidRDefault="00622D5D" w:rsidP="00622D5D">
      <w:pPr>
        <w:jc w:val="both"/>
        <w:rPr>
          <w:rFonts w:ascii="Arial" w:hAnsi="Arial" w:cs="Arial"/>
        </w:rPr>
      </w:pPr>
      <w:r w:rsidRPr="006A0421">
        <w:rPr>
          <w:rFonts w:ascii="Arial" w:hAnsi="Arial" w:cs="Arial"/>
          <w:b/>
          <w:bCs/>
        </w:rPr>
        <w:lastRenderedPageBreak/>
        <w:t>« RCP pédiatrique interrégionale (RCPPI) »</w:t>
      </w:r>
      <w:r>
        <w:rPr>
          <w:rFonts w:ascii="Arial" w:hAnsi="Arial" w:cs="Arial"/>
        </w:rPr>
        <w:t> : Les patients atteints d’un cancer, âgés de moins de 18 ans, voient leur projet de proposition thérapeutique examiné par la seule RCPPI. Ces RCPPI sont organisées par l’organisation interrégionale de recours (OIR) en oncologie pédiatrique compétente (OIR Sud-Ouest) avec les établissements autorisés mention C.</w:t>
      </w:r>
    </w:p>
    <w:bookmarkEnd w:id="4"/>
    <w:p w14:paraId="73861973" w14:textId="77777777" w:rsidR="00947BD3" w:rsidRPr="00001B90" w:rsidRDefault="00947BD3" w:rsidP="000D57E7">
      <w:pPr>
        <w:jc w:val="both"/>
        <w:rPr>
          <w:rFonts w:ascii="Arial" w:hAnsi="Arial" w:cs="Arial"/>
          <w:b/>
          <w:u w:val="single"/>
        </w:rPr>
      </w:pPr>
    </w:p>
    <w:p w14:paraId="72E86DDD" w14:textId="5D44F67D" w:rsidR="00904870" w:rsidRPr="000B09B8" w:rsidRDefault="00904870" w:rsidP="00280A59">
      <w:pPr>
        <w:pStyle w:val="Titre1"/>
      </w:pPr>
      <w:bookmarkStart w:id="5" w:name="_Toc163140926"/>
      <w:r w:rsidRPr="000B09B8">
        <w:t>Objet</w:t>
      </w:r>
      <w:r w:rsidR="00734FAA" w:rsidRPr="000B09B8">
        <w:t xml:space="preserve"> de la convention</w:t>
      </w:r>
      <w:bookmarkEnd w:id="5"/>
    </w:p>
    <w:p w14:paraId="39DED72C" w14:textId="05A2FCE5" w:rsidR="00005B7F" w:rsidRDefault="00904870" w:rsidP="00154452">
      <w:pPr>
        <w:spacing w:after="200" w:line="276" w:lineRule="auto"/>
        <w:jc w:val="both"/>
        <w:rPr>
          <w:rFonts w:ascii="Arial" w:hAnsi="Arial" w:cs="Arial"/>
        </w:rPr>
      </w:pPr>
      <w:r w:rsidRPr="000B09B8">
        <w:rPr>
          <w:rFonts w:ascii="Arial" w:hAnsi="Arial" w:cs="Arial"/>
        </w:rPr>
        <w:t xml:space="preserve">La présente convention a pour </w:t>
      </w:r>
      <w:r w:rsidR="009415C3" w:rsidRPr="000B09B8">
        <w:rPr>
          <w:rFonts w:ascii="Arial" w:hAnsi="Arial" w:cs="Arial"/>
        </w:rPr>
        <w:t>objet</w:t>
      </w:r>
      <w:r w:rsidRPr="000B09B8">
        <w:rPr>
          <w:rFonts w:ascii="Arial" w:hAnsi="Arial" w:cs="Arial"/>
        </w:rPr>
        <w:t xml:space="preserve"> de</w:t>
      </w:r>
      <w:r w:rsidR="00154452" w:rsidRPr="000B09B8">
        <w:rPr>
          <w:rFonts w:ascii="Arial" w:hAnsi="Arial" w:cs="Arial"/>
        </w:rPr>
        <w:t xml:space="preserve"> </w:t>
      </w:r>
      <w:r w:rsidR="00CE7963">
        <w:rPr>
          <w:rFonts w:ascii="Arial" w:hAnsi="Arial" w:cs="Arial"/>
        </w:rPr>
        <w:t>fix</w:t>
      </w:r>
      <w:r w:rsidR="00154452" w:rsidRPr="000B09B8">
        <w:rPr>
          <w:rFonts w:ascii="Arial" w:hAnsi="Arial" w:cs="Arial"/>
        </w:rPr>
        <w:t xml:space="preserve">er l’organisation </w:t>
      </w:r>
      <w:r w:rsidR="00F31F28">
        <w:rPr>
          <w:rFonts w:ascii="Arial" w:hAnsi="Arial" w:cs="Arial"/>
        </w:rPr>
        <w:t>des</w:t>
      </w:r>
      <w:r w:rsidR="00154452" w:rsidRPr="000B09B8">
        <w:rPr>
          <w:rFonts w:ascii="Arial" w:hAnsi="Arial" w:cs="Arial"/>
        </w:rPr>
        <w:t xml:space="preserve"> </w:t>
      </w:r>
      <w:r w:rsidR="00154452" w:rsidRPr="00465681">
        <w:rPr>
          <w:rFonts w:ascii="Arial" w:hAnsi="Arial" w:cs="Arial"/>
          <w:color w:val="000000" w:themeColor="text1"/>
        </w:rPr>
        <w:t>RC</w:t>
      </w:r>
      <w:r w:rsidR="00F20A62" w:rsidRPr="00465681">
        <w:rPr>
          <w:rFonts w:ascii="Arial" w:hAnsi="Arial" w:cs="Arial"/>
          <w:color w:val="000000" w:themeColor="text1"/>
        </w:rPr>
        <w:t>P</w:t>
      </w:r>
      <w:r w:rsidR="00F11184" w:rsidRPr="00465681">
        <w:rPr>
          <w:rFonts w:ascii="Arial" w:hAnsi="Arial" w:cs="Arial"/>
          <w:color w:val="000000" w:themeColor="text1"/>
        </w:rPr>
        <w:t xml:space="preserve"> </w:t>
      </w:r>
      <w:r w:rsidR="008F02F5" w:rsidRPr="00465681">
        <w:rPr>
          <w:rFonts w:ascii="Arial" w:hAnsi="Arial" w:cs="Arial"/>
          <w:bCs/>
          <w:color w:val="000000" w:themeColor="text1"/>
        </w:rPr>
        <w:t xml:space="preserve">du 3C </w:t>
      </w:r>
      <w:r w:rsidR="008F02F5" w:rsidRPr="008F02F5">
        <w:rPr>
          <w:rStyle w:val="Accentuation"/>
          <w:highlight w:val="lightGray"/>
        </w:rPr>
        <w:t>Nom du 3C</w:t>
      </w:r>
      <w:r w:rsidR="008F02F5">
        <w:rPr>
          <w:rFonts w:ascii="Arial" w:hAnsi="Arial" w:cs="Arial"/>
          <w:bCs/>
          <w:color w:val="A6A6A6" w:themeColor="background1" w:themeShade="A6"/>
        </w:rPr>
        <w:t xml:space="preserve"> </w:t>
      </w:r>
      <w:r w:rsidR="00F20A62" w:rsidRPr="00465681">
        <w:rPr>
          <w:rFonts w:ascii="Arial" w:hAnsi="Arial" w:cs="Arial"/>
          <w:bCs/>
          <w:color w:val="000000" w:themeColor="text1"/>
        </w:rPr>
        <w:t xml:space="preserve">suivantes </w:t>
      </w:r>
      <w:r w:rsidR="00F11184" w:rsidRPr="000B09B8">
        <w:rPr>
          <w:rFonts w:ascii="Arial" w:hAnsi="Arial" w:cs="Arial"/>
        </w:rPr>
        <w:t xml:space="preserve">et de garantir </w:t>
      </w:r>
      <w:r w:rsidR="00F31F28">
        <w:rPr>
          <w:rFonts w:ascii="Arial" w:hAnsi="Arial" w:cs="Arial"/>
        </w:rPr>
        <w:t>leur</w:t>
      </w:r>
      <w:r w:rsidR="00F11184" w:rsidRPr="000B09B8">
        <w:rPr>
          <w:rFonts w:ascii="Arial" w:hAnsi="Arial" w:cs="Arial"/>
        </w:rPr>
        <w:t xml:space="preserve"> qualité</w:t>
      </w:r>
      <w:r w:rsidR="00F20A62">
        <w:rPr>
          <w:rFonts w:ascii="Arial" w:hAnsi="Arial" w:cs="Arial"/>
        </w:rPr>
        <w:t> :</w:t>
      </w:r>
    </w:p>
    <w:p w14:paraId="6FE4F149" w14:textId="25E0A37C" w:rsidR="00F20A62" w:rsidRPr="00465681" w:rsidRDefault="00F20A62" w:rsidP="00465681">
      <w:pPr>
        <w:pStyle w:val="Paragraphedeliste"/>
        <w:numPr>
          <w:ilvl w:val="0"/>
          <w:numId w:val="16"/>
        </w:numPr>
        <w:spacing w:after="0"/>
        <w:ind w:left="714" w:hanging="357"/>
        <w:jc w:val="both"/>
        <w:rPr>
          <w:rStyle w:val="Accentuation"/>
          <w:color w:val="auto"/>
        </w:rPr>
      </w:pPr>
      <w:r w:rsidRPr="00520A5E">
        <w:rPr>
          <w:rStyle w:val="Accentuation"/>
          <w:highlight w:val="lightGray"/>
        </w:rPr>
        <w:t>Intitulé RCP</w:t>
      </w:r>
    </w:p>
    <w:p w14:paraId="45516F8F" w14:textId="77777777" w:rsidR="00465681" w:rsidRPr="00465681" w:rsidRDefault="00465681" w:rsidP="00465681">
      <w:pPr>
        <w:pStyle w:val="Paragraphedeliste"/>
        <w:numPr>
          <w:ilvl w:val="0"/>
          <w:numId w:val="16"/>
        </w:numPr>
        <w:spacing w:after="0"/>
        <w:ind w:left="714" w:hanging="357"/>
        <w:jc w:val="both"/>
        <w:rPr>
          <w:rStyle w:val="Accentuation"/>
          <w:color w:val="auto"/>
        </w:rPr>
      </w:pPr>
      <w:r w:rsidRPr="00520A5E">
        <w:rPr>
          <w:rStyle w:val="Accentuation"/>
          <w:highlight w:val="lightGray"/>
        </w:rPr>
        <w:t>Intitulé RCP</w:t>
      </w:r>
    </w:p>
    <w:p w14:paraId="18655489" w14:textId="48906051" w:rsidR="00465681" w:rsidRDefault="00CC042D" w:rsidP="00465681">
      <w:pPr>
        <w:pStyle w:val="Paragraphedeliste"/>
        <w:numPr>
          <w:ilvl w:val="0"/>
          <w:numId w:val="16"/>
        </w:numPr>
        <w:spacing w:after="0"/>
        <w:ind w:left="714" w:hanging="357"/>
        <w:jc w:val="both"/>
        <w:rPr>
          <w:rFonts w:ascii="Arial" w:hAnsi="Arial" w:cs="Arial"/>
        </w:rPr>
      </w:pPr>
      <w:r>
        <w:rPr>
          <w:rFonts w:ascii="Arial" w:hAnsi="Arial" w:cs="Arial"/>
        </w:rPr>
        <w:t>…</w:t>
      </w:r>
      <w:r w:rsidR="00465681">
        <w:rPr>
          <w:rFonts w:ascii="Arial" w:hAnsi="Arial" w:cs="Arial"/>
        </w:rPr>
        <w:t>.</w:t>
      </w:r>
    </w:p>
    <w:p w14:paraId="4DD55376" w14:textId="77777777" w:rsidR="00465681" w:rsidRPr="00465681" w:rsidRDefault="00465681" w:rsidP="00465681">
      <w:pPr>
        <w:spacing w:after="0"/>
        <w:jc w:val="both"/>
        <w:rPr>
          <w:rFonts w:ascii="Arial" w:hAnsi="Arial" w:cs="Arial"/>
        </w:rPr>
      </w:pPr>
    </w:p>
    <w:p w14:paraId="2E70F6A6" w14:textId="5F86690F" w:rsidR="00F20A62" w:rsidRPr="00465681" w:rsidRDefault="00F20A62" w:rsidP="00465681">
      <w:pPr>
        <w:spacing w:after="0" w:line="276" w:lineRule="auto"/>
        <w:jc w:val="both"/>
        <w:rPr>
          <w:rFonts w:ascii="Arial" w:eastAsia="Calibri" w:hAnsi="Arial" w:cs="Arial"/>
          <w:i/>
          <w:iCs/>
          <w:color w:val="008000"/>
          <w:sz w:val="20"/>
          <w:szCs w:val="20"/>
        </w:rPr>
      </w:pPr>
      <w:r w:rsidRPr="00465681">
        <w:rPr>
          <w:rFonts w:ascii="Arial" w:eastAsia="Calibri" w:hAnsi="Arial" w:cs="Arial"/>
          <w:i/>
          <w:iCs/>
          <w:color w:val="008000"/>
          <w:sz w:val="20"/>
          <w:szCs w:val="20"/>
        </w:rPr>
        <w:t>Exemple :</w:t>
      </w:r>
    </w:p>
    <w:p w14:paraId="6F36177A" w14:textId="156B0562" w:rsidR="00F20A62" w:rsidRPr="00465681" w:rsidRDefault="00465681" w:rsidP="00465681">
      <w:pPr>
        <w:pStyle w:val="Paragraphedeliste"/>
        <w:numPr>
          <w:ilvl w:val="0"/>
          <w:numId w:val="16"/>
        </w:numPr>
        <w:spacing w:after="0"/>
        <w:jc w:val="both"/>
        <w:rPr>
          <w:rFonts w:ascii="Arial" w:hAnsi="Arial" w:cs="Arial"/>
          <w:i/>
          <w:iCs/>
          <w:color w:val="008000"/>
          <w:sz w:val="20"/>
          <w:szCs w:val="20"/>
        </w:rPr>
      </w:pPr>
      <w:r>
        <w:rPr>
          <w:rFonts w:ascii="Arial" w:hAnsi="Arial" w:cs="Arial"/>
          <w:i/>
          <w:iCs/>
          <w:color w:val="008000"/>
          <w:sz w:val="20"/>
          <w:szCs w:val="20"/>
        </w:rPr>
        <w:t xml:space="preserve">RCP </w:t>
      </w:r>
      <w:r w:rsidR="00F20A62" w:rsidRPr="00465681">
        <w:rPr>
          <w:rFonts w:ascii="Arial" w:hAnsi="Arial" w:cs="Arial"/>
          <w:i/>
          <w:iCs/>
          <w:color w:val="008000"/>
          <w:sz w:val="20"/>
          <w:szCs w:val="20"/>
        </w:rPr>
        <w:t>Tumeurs digestives</w:t>
      </w:r>
    </w:p>
    <w:p w14:paraId="18A11787" w14:textId="6B7ED436" w:rsidR="00F20A62" w:rsidRPr="00465681" w:rsidRDefault="00465681" w:rsidP="00465681">
      <w:pPr>
        <w:pStyle w:val="Paragraphedeliste"/>
        <w:numPr>
          <w:ilvl w:val="0"/>
          <w:numId w:val="16"/>
        </w:numPr>
        <w:spacing w:after="0"/>
        <w:jc w:val="both"/>
        <w:rPr>
          <w:rFonts w:ascii="Arial" w:hAnsi="Arial" w:cs="Arial"/>
          <w:i/>
          <w:iCs/>
          <w:color w:val="008000"/>
          <w:sz w:val="20"/>
          <w:szCs w:val="20"/>
        </w:rPr>
      </w:pPr>
      <w:r>
        <w:rPr>
          <w:rFonts w:ascii="Arial" w:hAnsi="Arial" w:cs="Arial"/>
          <w:i/>
          <w:iCs/>
          <w:color w:val="008000"/>
          <w:sz w:val="20"/>
          <w:szCs w:val="20"/>
        </w:rPr>
        <w:t>RCP T</w:t>
      </w:r>
      <w:r w:rsidR="00F20A62" w:rsidRPr="00465681">
        <w:rPr>
          <w:rFonts w:ascii="Arial" w:hAnsi="Arial" w:cs="Arial"/>
          <w:i/>
          <w:iCs/>
          <w:color w:val="008000"/>
          <w:sz w:val="20"/>
          <w:szCs w:val="20"/>
        </w:rPr>
        <w:t>umeurs gynécologiques et du sein</w:t>
      </w:r>
    </w:p>
    <w:p w14:paraId="1781C023" w14:textId="78200644" w:rsidR="00F20A62" w:rsidRPr="00465681" w:rsidRDefault="00465681" w:rsidP="00465681">
      <w:pPr>
        <w:pStyle w:val="Paragraphedeliste"/>
        <w:numPr>
          <w:ilvl w:val="0"/>
          <w:numId w:val="16"/>
        </w:numPr>
        <w:spacing w:after="0"/>
        <w:jc w:val="both"/>
        <w:rPr>
          <w:rFonts w:ascii="Arial" w:hAnsi="Arial" w:cs="Arial"/>
          <w:i/>
          <w:iCs/>
          <w:color w:val="008000"/>
          <w:sz w:val="20"/>
          <w:szCs w:val="20"/>
        </w:rPr>
      </w:pPr>
      <w:r>
        <w:rPr>
          <w:rFonts w:ascii="Arial" w:hAnsi="Arial" w:cs="Arial"/>
          <w:i/>
          <w:iCs/>
          <w:color w:val="008000"/>
          <w:sz w:val="20"/>
          <w:szCs w:val="20"/>
        </w:rPr>
        <w:t xml:space="preserve">RCP </w:t>
      </w:r>
      <w:r w:rsidR="00F20A62" w:rsidRPr="00465681">
        <w:rPr>
          <w:rFonts w:ascii="Arial" w:hAnsi="Arial" w:cs="Arial"/>
          <w:i/>
          <w:iCs/>
          <w:color w:val="008000"/>
          <w:sz w:val="20"/>
          <w:szCs w:val="20"/>
        </w:rPr>
        <w:t>Tumeurs urologiques</w:t>
      </w:r>
    </w:p>
    <w:p w14:paraId="1DB114C2" w14:textId="5DFD68E1" w:rsidR="00F20A62" w:rsidRPr="00465681" w:rsidRDefault="00465681" w:rsidP="00465681">
      <w:pPr>
        <w:pStyle w:val="Paragraphedeliste"/>
        <w:numPr>
          <w:ilvl w:val="0"/>
          <w:numId w:val="16"/>
        </w:numPr>
        <w:spacing w:after="0"/>
        <w:jc w:val="both"/>
        <w:rPr>
          <w:rFonts w:ascii="Arial" w:hAnsi="Arial" w:cs="Arial"/>
          <w:i/>
          <w:iCs/>
          <w:color w:val="008000"/>
          <w:sz w:val="20"/>
          <w:szCs w:val="20"/>
        </w:rPr>
      </w:pPr>
      <w:r>
        <w:rPr>
          <w:rFonts w:ascii="Arial" w:hAnsi="Arial" w:cs="Arial"/>
          <w:i/>
          <w:iCs/>
          <w:color w:val="008000"/>
          <w:sz w:val="20"/>
          <w:szCs w:val="20"/>
        </w:rPr>
        <w:t xml:space="preserve">RCP </w:t>
      </w:r>
      <w:r w:rsidR="00F20A62" w:rsidRPr="00465681">
        <w:rPr>
          <w:rFonts w:ascii="Arial" w:hAnsi="Arial" w:cs="Arial"/>
          <w:i/>
          <w:iCs/>
          <w:color w:val="008000"/>
          <w:sz w:val="20"/>
          <w:szCs w:val="20"/>
        </w:rPr>
        <w:t>Tumeurs thoraciques</w:t>
      </w:r>
    </w:p>
    <w:p w14:paraId="2EC93381" w14:textId="53608AC8" w:rsidR="00F8637B" w:rsidRPr="000B09B8" w:rsidRDefault="00F8637B" w:rsidP="00154452">
      <w:pPr>
        <w:spacing w:after="200" w:line="276" w:lineRule="auto"/>
        <w:jc w:val="both"/>
        <w:rPr>
          <w:rFonts w:ascii="Arial" w:hAnsi="Arial" w:cs="Arial"/>
        </w:rPr>
      </w:pPr>
    </w:p>
    <w:p w14:paraId="34F189D4" w14:textId="261860E7" w:rsidR="00904870" w:rsidRPr="000B09B8" w:rsidRDefault="00D8134E" w:rsidP="00280A59">
      <w:pPr>
        <w:pStyle w:val="Titre1"/>
      </w:pPr>
      <w:bookmarkStart w:id="6" w:name="_Toc163140927"/>
      <w:r w:rsidRPr="000B09B8">
        <w:t xml:space="preserve">Périmètre de compétence </w:t>
      </w:r>
      <w:r w:rsidR="00F31F28">
        <w:t>des</w:t>
      </w:r>
      <w:r w:rsidRPr="000B09B8">
        <w:t xml:space="preserve"> RCP</w:t>
      </w:r>
      <w:bookmarkEnd w:id="6"/>
    </w:p>
    <w:p w14:paraId="5DC1C15E" w14:textId="7910D609" w:rsidR="005B2F2E" w:rsidRPr="006A19A7" w:rsidRDefault="005B2F2E" w:rsidP="005B2F2E">
      <w:pPr>
        <w:spacing w:after="200" w:line="276" w:lineRule="auto"/>
        <w:jc w:val="both"/>
        <w:rPr>
          <w:rFonts w:ascii="Arial" w:hAnsi="Arial" w:cs="Arial"/>
          <w:bCs/>
        </w:rPr>
      </w:pPr>
      <w:r>
        <w:rPr>
          <w:rFonts w:ascii="Arial" w:hAnsi="Arial" w:cs="Arial"/>
          <w:bCs/>
        </w:rPr>
        <w:t>L</w:t>
      </w:r>
      <w:r w:rsidRPr="000B09B8">
        <w:rPr>
          <w:rFonts w:ascii="Arial" w:hAnsi="Arial" w:cs="Arial"/>
          <w:bCs/>
        </w:rPr>
        <w:t xml:space="preserve">e périmètre </w:t>
      </w:r>
      <w:r>
        <w:rPr>
          <w:rFonts w:ascii="Arial" w:hAnsi="Arial" w:cs="Arial"/>
          <w:bCs/>
        </w:rPr>
        <w:t>des</w:t>
      </w:r>
      <w:r w:rsidRPr="000B09B8">
        <w:rPr>
          <w:rFonts w:ascii="Arial" w:hAnsi="Arial" w:cs="Arial"/>
          <w:bCs/>
        </w:rPr>
        <w:t xml:space="preserve"> RCP</w:t>
      </w:r>
      <w:r>
        <w:rPr>
          <w:rFonts w:ascii="Arial" w:hAnsi="Arial" w:cs="Arial"/>
          <w:bCs/>
        </w:rPr>
        <w:t xml:space="preserve"> concernées est décrit dans la charte organisationnelle de chaque RCP, </w:t>
      </w:r>
      <w:r w:rsidRPr="00C75CCB">
        <w:rPr>
          <w:rFonts w:ascii="Arial" w:hAnsi="Arial" w:cs="Arial"/>
          <w:b/>
        </w:rPr>
        <w:t>en termes de domaine de compétence</w:t>
      </w:r>
      <w:r w:rsidR="008F65AC">
        <w:rPr>
          <w:rFonts w:ascii="Arial" w:hAnsi="Arial" w:cs="Arial"/>
          <w:b/>
        </w:rPr>
        <w:t xml:space="preserve"> </w:t>
      </w:r>
      <w:r w:rsidR="008F65AC" w:rsidRPr="008F65AC">
        <w:rPr>
          <w:rFonts w:ascii="Arial" w:hAnsi="Arial" w:cs="Arial"/>
          <w:bCs/>
        </w:rPr>
        <w:t>(notamment les types de RCP et les situations relevant de chaque RCP</w:t>
      </w:r>
      <w:r w:rsidR="00495FB6">
        <w:rPr>
          <w:rFonts w:ascii="Arial" w:hAnsi="Arial" w:cs="Arial"/>
          <w:bCs/>
        </w:rPr>
        <w:t>, suivant la gradation des RCP détaillée dans l’article 1</w:t>
      </w:r>
      <w:r w:rsidR="008F65AC" w:rsidRPr="008F65AC">
        <w:rPr>
          <w:rFonts w:ascii="Arial" w:hAnsi="Arial" w:cs="Arial"/>
          <w:bCs/>
        </w:rPr>
        <w:t>)</w:t>
      </w:r>
      <w:r>
        <w:rPr>
          <w:rFonts w:ascii="Arial" w:hAnsi="Arial" w:cs="Arial"/>
          <w:b/>
        </w:rPr>
        <w:t>, de référentiels et recommandations</w:t>
      </w:r>
      <w:r>
        <w:rPr>
          <w:rFonts w:ascii="Arial" w:hAnsi="Arial" w:cs="Arial"/>
          <w:bCs/>
        </w:rPr>
        <w:t>, s</w:t>
      </w:r>
      <w:r w:rsidRPr="000B09B8">
        <w:rPr>
          <w:rFonts w:ascii="Arial" w:hAnsi="Arial" w:cs="Arial"/>
          <w:bCs/>
        </w:rPr>
        <w:t>ans préjudice des textes réglementaires</w:t>
      </w:r>
      <w:r>
        <w:rPr>
          <w:rFonts w:ascii="Arial" w:hAnsi="Arial" w:cs="Arial"/>
          <w:b/>
        </w:rPr>
        <w:t>.</w:t>
      </w:r>
    </w:p>
    <w:p w14:paraId="1965C799" w14:textId="6228BC5C" w:rsidR="005B2F2E" w:rsidRPr="006A19A7" w:rsidRDefault="00EA62FF" w:rsidP="005B2F2E">
      <w:pPr>
        <w:spacing w:after="200" w:line="276" w:lineRule="auto"/>
        <w:jc w:val="both"/>
        <w:rPr>
          <w:rFonts w:ascii="Arial" w:hAnsi="Arial" w:cs="Arial"/>
          <w:bCs/>
        </w:rPr>
      </w:pPr>
      <w:r>
        <w:rPr>
          <w:rFonts w:ascii="Arial" w:hAnsi="Arial" w:cs="Arial"/>
          <w:bCs/>
        </w:rPr>
        <w:t>Les Parties s’engagent à respecter l</w:t>
      </w:r>
      <w:r w:rsidR="006A19A7" w:rsidRPr="006A19A7">
        <w:rPr>
          <w:rFonts w:ascii="Arial" w:hAnsi="Arial" w:cs="Arial"/>
          <w:bCs/>
        </w:rPr>
        <w:t xml:space="preserve">e quorum de chaque RCP </w:t>
      </w:r>
      <w:r w:rsidR="00BE6A4A" w:rsidRPr="006A19A7">
        <w:rPr>
          <w:rFonts w:ascii="Arial" w:hAnsi="Arial" w:cs="Arial"/>
          <w:bCs/>
        </w:rPr>
        <w:t>décrit en annexe</w:t>
      </w:r>
      <w:r w:rsidR="005B2F2E">
        <w:rPr>
          <w:rFonts w:ascii="Arial" w:hAnsi="Arial" w:cs="Arial"/>
          <w:bCs/>
        </w:rPr>
        <w:t>, s</w:t>
      </w:r>
      <w:r w:rsidR="005B2F2E" w:rsidRPr="000B09B8">
        <w:rPr>
          <w:rFonts w:ascii="Arial" w:hAnsi="Arial" w:cs="Arial"/>
          <w:bCs/>
        </w:rPr>
        <w:t>ans préjudice des textes réglementaires</w:t>
      </w:r>
      <w:r w:rsidR="005B2F2E">
        <w:rPr>
          <w:rFonts w:ascii="Arial" w:hAnsi="Arial" w:cs="Arial"/>
          <w:b/>
        </w:rPr>
        <w:t>.</w:t>
      </w:r>
    </w:p>
    <w:p w14:paraId="63DCA370" w14:textId="188AC9A8" w:rsidR="00E873B8" w:rsidRPr="000B09B8" w:rsidRDefault="00E873B8" w:rsidP="00EA62FF">
      <w:pPr>
        <w:spacing w:after="200" w:line="276" w:lineRule="auto"/>
        <w:jc w:val="both"/>
        <w:rPr>
          <w:rFonts w:ascii="Arial" w:hAnsi="Arial" w:cs="Arial"/>
          <w:bCs/>
        </w:rPr>
      </w:pPr>
      <w:r w:rsidRPr="000B09B8">
        <w:rPr>
          <w:rFonts w:ascii="Arial" w:hAnsi="Arial" w:cs="Arial"/>
          <w:bCs/>
        </w:rPr>
        <w:t>À l’issue de la présentation et de la discussion du dossier</w:t>
      </w:r>
      <w:r w:rsidR="00C160CD">
        <w:rPr>
          <w:rFonts w:ascii="Arial" w:hAnsi="Arial" w:cs="Arial"/>
          <w:bCs/>
        </w:rPr>
        <w:t xml:space="preserve"> en RCP</w:t>
      </w:r>
      <w:r w:rsidRPr="000B09B8">
        <w:rPr>
          <w:rFonts w:ascii="Arial" w:hAnsi="Arial" w:cs="Arial"/>
          <w:bCs/>
        </w:rPr>
        <w:t>, la stratégie thérapeutique qui sera proposée au patient est définie collectivement sur la base des référentiels retenus</w:t>
      </w:r>
      <w:r w:rsidR="001933D3">
        <w:rPr>
          <w:rFonts w:ascii="Arial" w:hAnsi="Arial" w:cs="Arial"/>
          <w:bCs/>
        </w:rPr>
        <w:t xml:space="preserve"> (et justifiée si besoin)</w:t>
      </w:r>
      <w:r w:rsidRPr="000B09B8">
        <w:rPr>
          <w:rFonts w:ascii="Arial" w:hAnsi="Arial" w:cs="Arial"/>
          <w:bCs/>
        </w:rPr>
        <w:t>.</w:t>
      </w:r>
    </w:p>
    <w:p w14:paraId="35716937" w14:textId="02D90E81" w:rsidR="00BB7AF5" w:rsidRDefault="00BB7AF5" w:rsidP="00BB7AF5">
      <w:pPr>
        <w:jc w:val="both"/>
        <w:rPr>
          <w:rFonts w:ascii="Arial" w:hAnsi="Arial" w:cs="Arial"/>
          <w:bCs/>
        </w:rPr>
      </w:pPr>
      <w:r w:rsidRPr="00BE0D13">
        <w:rPr>
          <w:rFonts w:ascii="Arial" w:hAnsi="Arial" w:cs="Arial"/>
          <w:bCs/>
        </w:rPr>
        <w:t xml:space="preserve">Pour rappel, tout dossier de patient de moins de 18 ans doit obligatoirement </w:t>
      </w:r>
      <w:r w:rsidR="00374155">
        <w:rPr>
          <w:rFonts w:ascii="Arial" w:hAnsi="Arial" w:cs="Arial"/>
          <w:bCs/>
        </w:rPr>
        <w:t xml:space="preserve">être présenté </w:t>
      </w:r>
      <w:r w:rsidRPr="00BE0D13">
        <w:rPr>
          <w:rFonts w:ascii="Arial" w:hAnsi="Arial" w:cs="Arial"/>
          <w:bCs/>
        </w:rPr>
        <w:t>en RCP pédiatrique interrégionale (RCPPI)</w:t>
      </w:r>
      <w:r w:rsidR="00F75308">
        <w:rPr>
          <w:rFonts w:ascii="Arial" w:hAnsi="Arial" w:cs="Arial"/>
          <w:bCs/>
        </w:rPr>
        <w:t xml:space="preserve">, organisées par </w:t>
      </w:r>
      <w:r w:rsidR="00F75308">
        <w:rPr>
          <w:rFonts w:ascii="Arial" w:hAnsi="Arial" w:cs="Arial"/>
        </w:rPr>
        <w:t>l’organisation interrégionale de recours (OIR) en oncologie pédiatrique Sud-Ouest,</w:t>
      </w:r>
      <w:r w:rsidRPr="00BE0D13">
        <w:rPr>
          <w:rFonts w:ascii="Arial" w:hAnsi="Arial" w:cs="Arial"/>
          <w:bCs/>
        </w:rPr>
        <w:t xml:space="preserve"> et ne relève donc pas de la compétence de</w:t>
      </w:r>
      <w:r w:rsidR="008A38F0">
        <w:rPr>
          <w:rFonts w:ascii="Arial" w:hAnsi="Arial" w:cs="Arial"/>
          <w:bCs/>
        </w:rPr>
        <w:t xml:space="preserve">s </w:t>
      </w:r>
      <w:r w:rsidRPr="00BE0D13">
        <w:rPr>
          <w:rFonts w:ascii="Arial" w:hAnsi="Arial" w:cs="Arial"/>
          <w:bCs/>
        </w:rPr>
        <w:t>RCP</w:t>
      </w:r>
      <w:r w:rsidR="008A38F0">
        <w:rPr>
          <w:rFonts w:ascii="Arial" w:hAnsi="Arial" w:cs="Arial"/>
          <w:bCs/>
        </w:rPr>
        <w:t xml:space="preserve"> qui font l’objet de cette convention</w:t>
      </w:r>
      <w:r>
        <w:rPr>
          <w:rFonts w:ascii="Arial" w:hAnsi="Arial" w:cs="Arial"/>
          <w:bCs/>
        </w:rPr>
        <w:t>.</w:t>
      </w:r>
    </w:p>
    <w:p w14:paraId="2781EEAC" w14:textId="77777777" w:rsidR="00032FE9" w:rsidRDefault="00032FE9" w:rsidP="009C5F7E">
      <w:pPr>
        <w:jc w:val="both"/>
        <w:rPr>
          <w:rFonts w:ascii="Arial" w:hAnsi="Arial" w:cs="Arial"/>
          <w:bCs/>
        </w:rPr>
      </w:pPr>
    </w:p>
    <w:p w14:paraId="3256A025" w14:textId="3D46E083" w:rsidR="00904870" w:rsidRPr="000B09B8" w:rsidRDefault="00D8134E" w:rsidP="00280A59">
      <w:pPr>
        <w:pStyle w:val="Titre1"/>
      </w:pPr>
      <w:bookmarkStart w:id="7" w:name="_Toc163140928"/>
      <w:r w:rsidRPr="000B09B8">
        <w:t xml:space="preserve">Organisation logistique, humaine </w:t>
      </w:r>
      <w:r w:rsidR="00421A4C">
        <w:t>de</w:t>
      </w:r>
      <w:r w:rsidR="00D44015">
        <w:t>s</w:t>
      </w:r>
      <w:r w:rsidRPr="000B09B8">
        <w:t xml:space="preserve"> RCP</w:t>
      </w:r>
      <w:bookmarkEnd w:id="7"/>
    </w:p>
    <w:p w14:paraId="30739F8A" w14:textId="04790EE1" w:rsidR="00BC2829" w:rsidRPr="00BC2829" w:rsidRDefault="00BC2829" w:rsidP="00BC2829">
      <w:pPr>
        <w:jc w:val="both"/>
        <w:rPr>
          <w:rFonts w:ascii="Arial" w:hAnsi="Arial" w:cs="Arial"/>
        </w:rPr>
      </w:pPr>
      <w:r>
        <w:rPr>
          <w:rFonts w:ascii="Arial" w:hAnsi="Arial" w:cs="Arial"/>
        </w:rPr>
        <w:t xml:space="preserve">Les Parties s’engagent </w:t>
      </w:r>
      <w:r w:rsidR="00C3605E">
        <w:rPr>
          <w:rFonts w:ascii="Arial" w:hAnsi="Arial" w:cs="Arial"/>
        </w:rPr>
        <w:t xml:space="preserve">à assurer l’organisation logistique et humaine </w:t>
      </w:r>
      <w:r w:rsidR="00BC0508">
        <w:rPr>
          <w:rFonts w:ascii="Arial" w:hAnsi="Arial" w:cs="Arial"/>
        </w:rPr>
        <w:t>de chaque</w:t>
      </w:r>
      <w:r w:rsidR="00C3605E">
        <w:rPr>
          <w:rFonts w:ascii="Arial" w:hAnsi="Arial" w:cs="Arial"/>
        </w:rPr>
        <w:t xml:space="preserve"> RCP</w:t>
      </w:r>
      <w:r w:rsidR="00530AA5">
        <w:rPr>
          <w:rFonts w:ascii="Arial" w:hAnsi="Arial" w:cs="Arial"/>
        </w:rPr>
        <w:t xml:space="preserve"> concernée par la convention</w:t>
      </w:r>
      <w:r w:rsidR="00F4118B">
        <w:rPr>
          <w:rFonts w:ascii="Arial" w:hAnsi="Arial" w:cs="Arial"/>
        </w:rPr>
        <w:t>,</w:t>
      </w:r>
      <w:r w:rsidR="00EB4736">
        <w:rPr>
          <w:rFonts w:ascii="Arial" w:hAnsi="Arial" w:cs="Arial"/>
        </w:rPr>
        <w:t xml:space="preserve"> qu’elles délèguent au 3C </w:t>
      </w:r>
      <w:r w:rsidR="00EB4736" w:rsidRPr="008F02F5">
        <w:rPr>
          <w:rStyle w:val="Accentuation"/>
          <w:highlight w:val="lightGray"/>
        </w:rPr>
        <w:t>Nom du 3C</w:t>
      </w:r>
      <w:r w:rsidR="00EB4736">
        <w:rPr>
          <w:rFonts w:ascii="Arial" w:hAnsi="Arial" w:cs="Arial"/>
          <w:bCs/>
          <w:color w:val="A6A6A6" w:themeColor="background1" w:themeShade="A6"/>
        </w:rPr>
        <w:t xml:space="preserve"> </w:t>
      </w:r>
      <w:r w:rsidR="00EB4736">
        <w:rPr>
          <w:rFonts w:ascii="Arial" w:hAnsi="Arial" w:cs="Arial"/>
        </w:rPr>
        <w:t xml:space="preserve">et </w:t>
      </w:r>
      <w:r w:rsidR="00565A2F">
        <w:rPr>
          <w:rFonts w:ascii="Arial" w:hAnsi="Arial" w:cs="Arial"/>
        </w:rPr>
        <w:t>décrite ci-après</w:t>
      </w:r>
      <w:r w:rsidR="00C3605E">
        <w:rPr>
          <w:rFonts w:ascii="Arial" w:hAnsi="Arial" w:cs="Arial"/>
        </w:rPr>
        <w:t xml:space="preserve">. </w:t>
      </w:r>
    </w:p>
    <w:p w14:paraId="1895A96C" w14:textId="16FA8167" w:rsidR="00421C88" w:rsidRPr="000B09B8" w:rsidRDefault="00421C88" w:rsidP="00A6284F">
      <w:pPr>
        <w:pStyle w:val="Paragraphedeliste"/>
        <w:numPr>
          <w:ilvl w:val="0"/>
          <w:numId w:val="17"/>
        </w:numPr>
        <w:jc w:val="both"/>
        <w:rPr>
          <w:rFonts w:ascii="Arial" w:hAnsi="Arial" w:cs="Arial"/>
        </w:rPr>
      </w:pPr>
      <w:r w:rsidRPr="000B09B8">
        <w:rPr>
          <w:rFonts w:ascii="Arial" w:hAnsi="Arial" w:cs="Arial"/>
        </w:rPr>
        <w:t>Le coordonnateur</w:t>
      </w:r>
    </w:p>
    <w:p w14:paraId="320843C3" w14:textId="75905B3B" w:rsidR="006D6605" w:rsidRDefault="000D20CC" w:rsidP="00820B17">
      <w:pPr>
        <w:jc w:val="both"/>
        <w:rPr>
          <w:rFonts w:ascii="Arial" w:hAnsi="Arial" w:cs="Arial"/>
          <w:bCs/>
        </w:rPr>
      </w:pPr>
      <w:r>
        <w:rPr>
          <w:rFonts w:ascii="Arial" w:hAnsi="Arial" w:cs="Arial"/>
          <w:bCs/>
        </w:rPr>
        <w:t xml:space="preserve">Le coordonnateur </w:t>
      </w:r>
      <w:r w:rsidR="00217AAC">
        <w:rPr>
          <w:rFonts w:ascii="Arial" w:hAnsi="Arial" w:cs="Arial"/>
          <w:bCs/>
        </w:rPr>
        <w:t xml:space="preserve">de chaque RCP </w:t>
      </w:r>
      <w:r>
        <w:rPr>
          <w:rFonts w:ascii="Arial" w:hAnsi="Arial" w:cs="Arial"/>
          <w:bCs/>
        </w:rPr>
        <w:t>est</w:t>
      </w:r>
      <w:bookmarkStart w:id="8" w:name="_Hlk161910423"/>
      <w:r w:rsidR="007C62A2">
        <w:rPr>
          <w:rFonts w:ascii="Arial" w:hAnsi="Arial" w:cs="Arial"/>
          <w:bCs/>
        </w:rPr>
        <w:t xml:space="preserve"> </w:t>
      </w:r>
      <w:r w:rsidR="007C62A2" w:rsidRPr="00477CA6">
        <w:rPr>
          <w:rFonts w:ascii="Arial" w:hAnsi="Arial" w:cs="Arial"/>
          <w:bCs/>
        </w:rPr>
        <w:t>un médecin clinicien dont la spécialité</w:t>
      </w:r>
      <w:r w:rsidR="007C62A2">
        <w:rPr>
          <w:rFonts w:ascii="Arial" w:hAnsi="Arial" w:cs="Arial"/>
          <w:bCs/>
        </w:rPr>
        <w:t xml:space="preserve"> </w:t>
      </w:r>
      <w:r w:rsidR="007C62A2" w:rsidRPr="00477CA6">
        <w:rPr>
          <w:rFonts w:ascii="Arial" w:hAnsi="Arial" w:cs="Arial"/>
          <w:bCs/>
        </w:rPr>
        <w:t xml:space="preserve">est liée au </w:t>
      </w:r>
      <w:r w:rsidR="00150C9B">
        <w:rPr>
          <w:rFonts w:ascii="Arial" w:hAnsi="Arial" w:cs="Arial"/>
          <w:bCs/>
        </w:rPr>
        <w:t>périmètre de compétence</w:t>
      </w:r>
      <w:r w:rsidR="007C62A2" w:rsidRPr="00477CA6">
        <w:rPr>
          <w:rFonts w:ascii="Arial" w:hAnsi="Arial" w:cs="Arial"/>
          <w:bCs/>
        </w:rPr>
        <w:t xml:space="preserve"> de la RCP</w:t>
      </w:r>
      <w:r w:rsidR="007C62A2">
        <w:rPr>
          <w:rFonts w:ascii="Arial" w:hAnsi="Arial" w:cs="Arial"/>
          <w:bCs/>
        </w:rPr>
        <w:t>.</w:t>
      </w:r>
      <w:r w:rsidR="00DF434B">
        <w:rPr>
          <w:rFonts w:ascii="Arial" w:hAnsi="Arial" w:cs="Arial"/>
          <w:bCs/>
        </w:rPr>
        <w:t xml:space="preserve"> </w:t>
      </w:r>
      <w:r w:rsidR="00DF434B" w:rsidRPr="000B09B8">
        <w:rPr>
          <w:rFonts w:ascii="Arial" w:hAnsi="Arial" w:cs="Arial"/>
          <w:bCs/>
        </w:rPr>
        <w:t>Il est le responsable médical de la RCP</w:t>
      </w:r>
      <w:r w:rsidR="00DF434B">
        <w:rPr>
          <w:rFonts w:ascii="Arial" w:hAnsi="Arial" w:cs="Arial"/>
          <w:bCs/>
        </w:rPr>
        <w:t>.</w:t>
      </w:r>
      <w:r w:rsidR="00F4118B">
        <w:rPr>
          <w:rFonts w:ascii="Arial" w:hAnsi="Arial" w:cs="Arial"/>
          <w:bCs/>
        </w:rPr>
        <w:t xml:space="preserve"> </w:t>
      </w:r>
      <w:r w:rsidR="00820B17">
        <w:rPr>
          <w:rFonts w:ascii="Arial" w:hAnsi="Arial" w:cs="Arial"/>
          <w:bCs/>
        </w:rPr>
        <w:t xml:space="preserve">Il peut y avoir plusieurs coordonnateurs </w:t>
      </w:r>
      <w:r w:rsidR="006B0762">
        <w:rPr>
          <w:rFonts w:ascii="Arial" w:hAnsi="Arial" w:cs="Arial"/>
          <w:bCs/>
        </w:rPr>
        <w:t>pour chaque RCP</w:t>
      </w:r>
      <w:r w:rsidR="00A510D3">
        <w:rPr>
          <w:rFonts w:ascii="Arial" w:hAnsi="Arial" w:cs="Arial"/>
          <w:bCs/>
        </w:rPr>
        <w:t xml:space="preserve">. </w:t>
      </w:r>
    </w:p>
    <w:p w14:paraId="69778314" w14:textId="3B666249" w:rsidR="00820B17" w:rsidRPr="00820B17" w:rsidRDefault="00A510D3" w:rsidP="00820B17">
      <w:pPr>
        <w:jc w:val="both"/>
        <w:rPr>
          <w:rFonts w:ascii="Arial" w:hAnsi="Arial" w:cs="Arial"/>
          <w:bCs/>
        </w:rPr>
      </w:pPr>
      <w:r>
        <w:rPr>
          <w:rFonts w:ascii="Arial" w:hAnsi="Arial" w:cs="Arial"/>
          <w:bCs/>
        </w:rPr>
        <w:lastRenderedPageBreak/>
        <w:t>Le rôle de coordonnateur et</w:t>
      </w:r>
      <w:r w:rsidR="00820B17">
        <w:rPr>
          <w:rFonts w:ascii="Arial" w:hAnsi="Arial" w:cs="Arial"/>
          <w:bCs/>
        </w:rPr>
        <w:t xml:space="preserve"> les noms </w:t>
      </w:r>
      <w:r>
        <w:rPr>
          <w:rFonts w:ascii="Arial" w:hAnsi="Arial" w:cs="Arial"/>
          <w:bCs/>
        </w:rPr>
        <w:t xml:space="preserve">du/des coordonnateur(s) </w:t>
      </w:r>
      <w:r w:rsidR="00820B17" w:rsidRPr="00820B17">
        <w:rPr>
          <w:rFonts w:ascii="Arial" w:hAnsi="Arial" w:cs="Arial"/>
          <w:bCs/>
        </w:rPr>
        <w:t xml:space="preserve">sont précisés dans la charte organisationnelle de </w:t>
      </w:r>
      <w:r w:rsidR="007650C8">
        <w:rPr>
          <w:rFonts w:ascii="Arial" w:hAnsi="Arial" w:cs="Arial"/>
          <w:bCs/>
        </w:rPr>
        <w:t>chaque</w:t>
      </w:r>
      <w:r w:rsidR="007650C8" w:rsidRPr="00820B17">
        <w:rPr>
          <w:rFonts w:ascii="Arial" w:hAnsi="Arial" w:cs="Arial"/>
          <w:bCs/>
        </w:rPr>
        <w:t xml:space="preserve"> </w:t>
      </w:r>
      <w:r w:rsidR="00820B17" w:rsidRPr="00820B17">
        <w:rPr>
          <w:rFonts w:ascii="Arial" w:hAnsi="Arial" w:cs="Arial"/>
          <w:bCs/>
        </w:rPr>
        <w:t>RCP.</w:t>
      </w:r>
    </w:p>
    <w:p w14:paraId="0F23BF69" w14:textId="511D9FF8" w:rsidR="007C62A2" w:rsidRPr="000B09B8" w:rsidRDefault="007C62A2" w:rsidP="00A6284F">
      <w:pPr>
        <w:jc w:val="both"/>
        <w:rPr>
          <w:rFonts w:ascii="Arial" w:hAnsi="Arial" w:cs="Arial"/>
          <w:bCs/>
        </w:rPr>
      </w:pPr>
    </w:p>
    <w:bookmarkEnd w:id="8"/>
    <w:p w14:paraId="6A0F0B7C" w14:textId="432AC0DD" w:rsidR="00421C88" w:rsidRDefault="00315737" w:rsidP="00A6284F">
      <w:pPr>
        <w:pStyle w:val="Paragraphedeliste"/>
        <w:numPr>
          <w:ilvl w:val="0"/>
          <w:numId w:val="17"/>
        </w:numPr>
        <w:jc w:val="both"/>
        <w:rPr>
          <w:rFonts w:ascii="Arial" w:hAnsi="Arial" w:cs="Arial"/>
        </w:rPr>
      </w:pPr>
      <w:r>
        <w:rPr>
          <w:rFonts w:ascii="Arial" w:hAnsi="Arial" w:cs="Arial"/>
        </w:rPr>
        <w:t>La fonction d’assistanat</w:t>
      </w:r>
      <w:r w:rsidR="006334FF">
        <w:rPr>
          <w:rFonts w:ascii="Arial" w:hAnsi="Arial" w:cs="Arial"/>
        </w:rPr>
        <w:t xml:space="preserve"> RCP</w:t>
      </w:r>
    </w:p>
    <w:p w14:paraId="23746FB3" w14:textId="2DF04C33" w:rsidR="00315737" w:rsidRDefault="00315737" w:rsidP="00315737">
      <w:pPr>
        <w:jc w:val="both"/>
        <w:rPr>
          <w:rFonts w:ascii="Arial" w:hAnsi="Arial" w:cs="Arial"/>
        </w:rPr>
      </w:pPr>
      <w:bookmarkStart w:id="9" w:name="_Hlk190338195"/>
      <w:r>
        <w:rPr>
          <w:rFonts w:ascii="Arial" w:hAnsi="Arial" w:cs="Arial"/>
        </w:rPr>
        <w:t xml:space="preserve">La fonction d’assistanat RCP peut être répartie </w:t>
      </w:r>
      <w:bookmarkStart w:id="10" w:name="_Hlk190338108"/>
      <w:r>
        <w:rPr>
          <w:rFonts w:ascii="Arial" w:hAnsi="Arial" w:cs="Arial"/>
        </w:rPr>
        <w:t>entre plusieurs profils</w:t>
      </w:r>
      <w:r w:rsidR="00BD35D9">
        <w:rPr>
          <w:rFonts w:ascii="Arial" w:hAnsi="Arial" w:cs="Arial"/>
        </w:rPr>
        <w:t> :</w:t>
      </w:r>
      <w:r>
        <w:rPr>
          <w:rFonts w:ascii="Arial" w:hAnsi="Arial" w:cs="Arial"/>
        </w:rPr>
        <w:t xml:space="preserve"> secrétaires médicales, secrétaire </w:t>
      </w:r>
      <w:r w:rsidR="00791786">
        <w:rPr>
          <w:rFonts w:ascii="Arial" w:hAnsi="Arial" w:cs="Arial"/>
        </w:rPr>
        <w:t xml:space="preserve">3C en délégation du secrétariat </w:t>
      </w:r>
      <w:r>
        <w:rPr>
          <w:rFonts w:ascii="Arial" w:hAnsi="Arial" w:cs="Arial"/>
        </w:rPr>
        <w:t>RCP ou médecin présent en RCP</w:t>
      </w:r>
      <w:bookmarkEnd w:id="10"/>
      <w:r>
        <w:rPr>
          <w:rFonts w:ascii="Arial" w:hAnsi="Arial" w:cs="Arial"/>
        </w:rPr>
        <w:t>.</w:t>
      </w:r>
    </w:p>
    <w:p w14:paraId="06954962" w14:textId="41FB568B" w:rsidR="00791786" w:rsidRDefault="00791786" w:rsidP="00315737">
      <w:pPr>
        <w:jc w:val="both"/>
        <w:rPr>
          <w:rFonts w:ascii="Arial" w:hAnsi="Arial" w:cs="Arial"/>
          <w:bCs/>
        </w:rPr>
      </w:pPr>
      <w:r>
        <w:rPr>
          <w:rFonts w:ascii="Arial" w:hAnsi="Arial" w:cs="Arial"/>
          <w:bCs/>
        </w:rPr>
        <w:t>Cette fonction</w:t>
      </w:r>
      <w:r w:rsidRPr="00337BB0">
        <w:rPr>
          <w:rFonts w:ascii="Arial" w:hAnsi="Arial" w:cs="Arial"/>
          <w:bCs/>
        </w:rPr>
        <w:t xml:space="preserve"> centralise et assure la gestion de la</w:t>
      </w:r>
      <w:r>
        <w:rPr>
          <w:rFonts w:ascii="Arial" w:hAnsi="Arial" w:cs="Arial"/>
          <w:bCs/>
        </w:rPr>
        <w:t xml:space="preserve"> </w:t>
      </w:r>
      <w:r w:rsidRPr="00337BB0">
        <w:rPr>
          <w:rFonts w:ascii="Arial" w:hAnsi="Arial" w:cs="Arial"/>
          <w:bCs/>
        </w:rPr>
        <w:t xml:space="preserve">complétude des dossiers, leur inscription, la prise de note </w:t>
      </w:r>
      <w:r>
        <w:rPr>
          <w:rFonts w:ascii="Arial" w:hAnsi="Arial" w:cs="Arial"/>
          <w:bCs/>
        </w:rPr>
        <w:t xml:space="preserve">ou saisie </w:t>
      </w:r>
      <w:r w:rsidRPr="00337BB0">
        <w:rPr>
          <w:rFonts w:ascii="Arial" w:hAnsi="Arial" w:cs="Arial"/>
          <w:bCs/>
        </w:rPr>
        <w:t>en</w:t>
      </w:r>
      <w:r>
        <w:rPr>
          <w:rFonts w:ascii="Arial" w:hAnsi="Arial" w:cs="Arial"/>
          <w:bCs/>
        </w:rPr>
        <w:t xml:space="preserve"> </w:t>
      </w:r>
      <w:r w:rsidRPr="00337BB0">
        <w:rPr>
          <w:rFonts w:ascii="Arial" w:hAnsi="Arial" w:cs="Arial"/>
          <w:bCs/>
        </w:rPr>
        <w:t>séance, l’enregistrement et l’envoi des comptes rendus.</w:t>
      </w:r>
      <w:r w:rsidR="008D6443">
        <w:rPr>
          <w:rFonts w:ascii="Arial" w:hAnsi="Arial" w:cs="Arial"/>
          <w:bCs/>
        </w:rPr>
        <w:t xml:space="preserve"> </w:t>
      </w:r>
      <w:r>
        <w:rPr>
          <w:rFonts w:ascii="Arial" w:hAnsi="Arial" w:cs="Arial"/>
          <w:bCs/>
        </w:rPr>
        <w:t>La prise de note ou saisie en séance est assurée dans la plupart des cas par un médecin présent en séance.</w:t>
      </w:r>
    </w:p>
    <w:p w14:paraId="7097183F" w14:textId="2821F826" w:rsidR="008D6443" w:rsidRDefault="008D6443" w:rsidP="00315737">
      <w:pPr>
        <w:jc w:val="both"/>
        <w:rPr>
          <w:rFonts w:ascii="Arial" w:hAnsi="Arial" w:cs="Arial"/>
        </w:rPr>
      </w:pPr>
      <w:r w:rsidRPr="00337BB0">
        <w:rPr>
          <w:rFonts w:ascii="Arial" w:hAnsi="Arial" w:cs="Arial"/>
          <w:bCs/>
        </w:rPr>
        <w:t>Cette fonction assure en</w:t>
      </w:r>
      <w:r>
        <w:rPr>
          <w:rFonts w:ascii="Arial" w:hAnsi="Arial" w:cs="Arial"/>
          <w:bCs/>
        </w:rPr>
        <w:t xml:space="preserve"> </w:t>
      </w:r>
      <w:r w:rsidRPr="00337BB0">
        <w:rPr>
          <w:rFonts w:ascii="Arial" w:hAnsi="Arial" w:cs="Arial"/>
          <w:bCs/>
        </w:rPr>
        <w:t>outre</w:t>
      </w:r>
      <w:r>
        <w:rPr>
          <w:rFonts w:ascii="Arial" w:hAnsi="Arial" w:cs="Arial"/>
          <w:bCs/>
        </w:rPr>
        <w:t xml:space="preserve"> </w:t>
      </w:r>
      <w:r w:rsidRPr="00537189">
        <w:rPr>
          <w:rFonts w:ascii="Arial" w:hAnsi="Arial" w:cs="Arial"/>
          <w:bCs/>
        </w:rPr>
        <w:t xml:space="preserve">la coordination des différentes équipes chargées de la mise à disposition des matériels pour le bon déroulement des RCP (équipes DSI, </w:t>
      </w:r>
      <w:r>
        <w:rPr>
          <w:rFonts w:ascii="Arial" w:hAnsi="Arial" w:cs="Arial"/>
          <w:bCs/>
        </w:rPr>
        <w:t>personnels en charge de la réservation d</w:t>
      </w:r>
      <w:r w:rsidRPr="00537189">
        <w:rPr>
          <w:rFonts w:ascii="Arial" w:hAnsi="Arial" w:cs="Arial"/>
          <w:bCs/>
        </w:rPr>
        <w:t>es salles, équipe visio</w:t>
      </w:r>
      <w:r>
        <w:rPr>
          <w:rFonts w:ascii="Arial" w:hAnsi="Arial" w:cs="Arial"/>
          <w:bCs/>
        </w:rPr>
        <w:t>conférence</w:t>
      </w:r>
      <w:r w:rsidRPr="00537189">
        <w:rPr>
          <w:rFonts w:ascii="Arial" w:hAnsi="Arial" w:cs="Arial"/>
          <w:bCs/>
        </w:rPr>
        <w:t>, équipe imagerie</w:t>
      </w:r>
      <w:r>
        <w:rPr>
          <w:rFonts w:ascii="Arial" w:hAnsi="Arial" w:cs="Arial"/>
          <w:bCs/>
        </w:rPr>
        <w:t>, etc.</w:t>
      </w:r>
      <w:r w:rsidRPr="00537189">
        <w:rPr>
          <w:rFonts w:ascii="Arial" w:hAnsi="Arial" w:cs="Arial"/>
          <w:bCs/>
        </w:rPr>
        <w:t>)</w:t>
      </w:r>
      <w:r>
        <w:rPr>
          <w:rFonts w:ascii="Arial" w:hAnsi="Arial" w:cs="Arial"/>
          <w:bCs/>
        </w:rPr>
        <w:t>.</w:t>
      </w:r>
      <w:bookmarkEnd w:id="9"/>
    </w:p>
    <w:p w14:paraId="3C64CB9D" w14:textId="253B8EB7" w:rsidR="00DB5FC4" w:rsidRDefault="002D4434" w:rsidP="005E761D">
      <w:pPr>
        <w:jc w:val="both"/>
        <w:rPr>
          <w:rFonts w:ascii="Arial" w:hAnsi="Arial" w:cs="Arial"/>
          <w:bCs/>
        </w:rPr>
      </w:pPr>
      <w:r>
        <w:rPr>
          <w:rFonts w:ascii="Arial" w:hAnsi="Arial" w:cs="Arial"/>
          <w:bCs/>
        </w:rPr>
        <w:t>L’organisation de</w:t>
      </w:r>
      <w:r w:rsidR="00175A0B">
        <w:rPr>
          <w:rFonts w:ascii="Arial" w:hAnsi="Arial" w:cs="Arial"/>
          <w:bCs/>
        </w:rPr>
        <w:t>s</w:t>
      </w:r>
      <w:r>
        <w:rPr>
          <w:rFonts w:ascii="Arial" w:hAnsi="Arial" w:cs="Arial"/>
          <w:bCs/>
        </w:rPr>
        <w:t xml:space="preserve"> RCP </w:t>
      </w:r>
      <w:r w:rsidR="00CB6643">
        <w:rPr>
          <w:rFonts w:ascii="Arial" w:hAnsi="Arial" w:cs="Arial"/>
          <w:bCs/>
        </w:rPr>
        <w:t>est précisée dans la charte organisationnelle</w:t>
      </w:r>
      <w:r w:rsidR="00175A0B">
        <w:rPr>
          <w:rFonts w:ascii="Arial" w:hAnsi="Arial" w:cs="Arial"/>
          <w:bCs/>
        </w:rPr>
        <w:t xml:space="preserve"> de chaque RCP</w:t>
      </w:r>
      <w:r w:rsidR="00CB6643">
        <w:rPr>
          <w:rFonts w:ascii="Arial" w:hAnsi="Arial" w:cs="Arial"/>
          <w:bCs/>
        </w:rPr>
        <w:t>.</w:t>
      </w:r>
    </w:p>
    <w:p w14:paraId="7F148846" w14:textId="67B115B1" w:rsidR="00734B24" w:rsidRPr="00734B24" w:rsidRDefault="00734B24" w:rsidP="00734B24">
      <w:pPr>
        <w:jc w:val="both"/>
        <w:rPr>
          <w:rFonts w:ascii="Arial" w:hAnsi="Arial" w:cs="Arial"/>
          <w:b/>
        </w:rPr>
      </w:pPr>
      <w:r w:rsidRPr="00734B24">
        <w:rPr>
          <w:rFonts w:ascii="Arial" w:hAnsi="Arial" w:cs="Arial"/>
          <w:b/>
        </w:rPr>
        <w:t xml:space="preserve">Les actions d’organisation </w:t>
      </w:r>
      <w:r w:rsidR="00BC0508">
        <w:rPr>
          <w:rFonts w:ascii="Arial" w:hAnsi="Arial" w:cs="Arial"/>
          <w:b/>
        </w:rPr>
        <w:t>des</w:t>
      </w:r>
      <w:r w:rsidRPr="00734B24">
        <w:rPr>
          <w:rFonts w:ascii="Arial" w:hAnsi="Arial" w:cs="Arial"/>
          <w:b/>
        </w:rPr>
        <w:t xml:space="preserve"> RCP déléguées au 3C sont détaillées dans l’article 6. Le 3C pourra s’appuyer sur les équipes techniques des établissements responsables de</w:t>
      </w:r>
      <w:r w:rsidR="00A024B8">
        <w:rPr>
          <w:rFonts w:ascii="Arial" w:hAnsi="Arial" w:cs="Arial"/>
          <w:b/>
        </w:rPr>
        <w:t>s</w:t>
      </w:r>
      <w:r w:rsidRPr="00734B24">
        <w:rPr>
          <w:rFonts w:ascii="Arial" w:hAnsi="Arial" w:cs="Arial"/>
          <w:b/>
        </w:rPr>
        <w:t xml:space="preserve"> RCP.</w:t>
      </w:r>
    </w:p>
    <w:p w14:paraId="16B05A8C" w14:textId="30192301" w:rsidR="00CB6643" w:rsidRDefault="00185189" w:rsidP="005E761D">
      <w:pPr>
        <w:jc w:val="both"/>
        <w:rPr>
          <w:rFonts w:ascii="Arial" w:hAnsi="Arial" w:cs="Arial"/>
        </w:rPr>
      </w:pPr>
      <w:r>
        <w:rPr>
          <w:rFonts w:ascii="Arial" w:hAnsi="Arial" w:cs="Arial"/>
        </w:rPr>
        <w:t>La r</w:t>
      </w:r>
      <w:r w:rsidRPr="000B09B8">
        <w:rPr>
          <w:rFonts w:ascii="Arial" w:hAnsi="Arial" w:cs="Arial"/>
        </w:rPr>
        <w:t xml:space="preserve">épartition de la contribution de l’ensemble des établissements participants </w:t>
      </w:r>
      <w:r w:rsidR="00BC0508">
        <w:rPr>
          <w:rFonts w:ascii="Arial" w:hAnsi="Arial" w:cs="Arial"/>
        </w:rPr>
        <w:t>aux</w:t>
      </w:r>
      <w:r w:rsidRPr="000B09B8">
        <w:rPr>
          <w:rFonts w:ascii="Arial" w:hAnsi="Arial" w:cs="Arial"/>
        </w:rPr>
        <w:t xml:space="preserve"> RCP</w:t>
      </w:r>
      <w:r>
        <w:rPr>
          <w:rFonts w:ascii="Arial" w:hAnsi="Arial" w:cs="Arial"/>
        </w:rPr>
        <w:t xml:space="preserve"> est décrite dans l’article 7.</w:t>
      </w:r>
    </w:p>
    <w:p w14:paraId="177BDB4B" w14:textId="77777777" w:rsidR="00185189" w:rsidRPr="000B09B8" w:rsidRDefault="00185189" w:rsidP="005E761D">
      <w:pPr>
        <w:jc w:val="both"/>
        <w:rPr>
          <w:rFonts w:ascii="Arial" w:hAnsi="Arial" w:cs="Arial"/>
          <w:bCs/>
        </w:rPr>
      </w:pPr>
    </w:p>
    <w:p w14:paraId="19637DBF" w14:textId="7F13C560" w:rsidR="00057F1D" w:rsidRPr="000B09B8" w:rsidRDefault="00D8134E" w:rsidP="00280A59">
      <w:pPr>
        <w:pStyle w:val="Titre1"/>
      </w:pPr>
      <w:bookmarkStart w:id="11" w:name="_Toc163140929"/>
      <w:r w:rsidRPr="000B09B8">
        <w:t xml:space="preserve">Organisation pratique </w:t>
      </w:r>
      <w:r w:rsidR="00BC0508">
        <w:t>de</w:t>
      </w:r>
      <w:r w:rsidR="00D44015">
        <w:t>s</w:t>
      </w:r>
      <w:r w:rsidR="00421A4C">
        <w:t xml:space="preserve"> </w:t>
      </w:r>
      <w:r w:rsidRPr="000B09B8">
        <w:t>RCP</w:t>
      </w:r>
      <w:bookmarkEnd w:id="11"/>
    </w:p>
    <w:p w14:paraId="02BF5951" w14:textId="0D478D16" w:rsidR="00DE39A6" w:rsidRDefault="00DE39A6" w:rsidP="00DE39A6">
      <w:pPr>
        <w:jc w:val="both"/>
        <w:rPr>
          <w:rFonts w:ascii="Arial" w:hAnsi="Arial" w:cs="Arial"/>
        </w:rPr>
      </w:pPr>
      <w:r>
        <w:rPr>
          <w:rFonts w:ascii="Arial" w:hAnsi="Arial" w:cs="Arial"/>
        </w:rPr>
        <w:t>Les Parties</w:t>
      </w:r>
      <w:r w:rsidR="00401649">
        <w:rPr>
          <w:rFonts w:ascii="Arial" w:hAnsi="Arial" w:cs="Arial"/>
        </w:rPr>
        <w:t xml:space="preserve"> s’engagent à mettre en œuvre l’organisation pratique de </w:t>
      </w:r>
      <w:r w:rsidR="00BC0508">
        <w:rPr>
          <w:rFonts w:ascii="Arial" w:hAnsi="Arial" w:cs="Arial"/>
        </w:rPr>
        <w:t xml:space="preserve">chaque </w:t>
      </w:r>
      <w:r w:rsidR="00401649">
        <w:rPr>
          <w:rFonts w:ascii="Arial" w:hAnsi="Arial" w:cs="Arial"/>
        </w:rPr>
        <w:t>RCP</w:t>
      </w:r>
      <w:r w:rsidR="00BA50DB">
        <w:rPr>
          <w:rFonts w:ascii="Arial" w:hAnsi="Arial" w:cs="Arial"/>
        </w:rPr>
        <w:t xml:space="preserve"> concernée par la convention</w:t>
      </w:r>
      <w:r w:rsidR="00D31613">
        <w:rPr>
          <w:rFonts w:ascii="Arial" w:hAnsi="Arial" w:cs="Arial"/>
        </w:rPr>
        <w:t>,</w:t>
      </w:r>
      <w:r w:rsidR="00CA6302">
        <w:rPr>
          <w:rFonts w:ascii="Arial" w:hAnsi="Arial" w:cs="Arial"/>
        </w:rPr>
        <w:t xml:space="preserve"> qu’elles délèguent au 3C </w:t>
      </w:r>
      <w:r w:rsidR="00CA6302" w:rsidRPr="008F02F5">
        <w:rPr>
          <w:rStyle w:val="Accentuation"/>
          <w:highlight w:val="lightGray"/>
        </w:rPr>
        <w:t>Nom du 3C</w:t>
      </w:r>
      <w:r w:rsidR="00CA6302">
        <w:rPr>
          <w:rFonts w:ascii="Arial" w:hAnsi="Arial" w:cs="Arial"/>
          <w:bCs/>
          <w:color w:val="A6A6A6" w:themeColor="background1" w:themeShade="A6"/>
        </w:rPr>
        <w:t xml:space="preserve"> </w:t>
      </w:r>
      <w:r w:rsidR="00CA6302">
        <w:rPr>
          <w:rFonts w:ascii="Arial" w:hAnsi="Arial" w:cs="Arial"/>
        </w:rPr>
        <w:t xml:space="preserve">et </w:t>
      </w:r>
      <w:r w:rsidR="00565A2F">
        <w:rPr>
          <w:rFonts w:ascii="Arial" w:hAnsi="Arial" w:cs="Arial"/>
        </w:rPr>
        <w:t>décrite ci-après.</w:t>
      </w:r>
    </w:p>
    <w:p w14:paraId="2293F318" w14:textId="77777777" w:rsidR="007E7C8E" w:rsidRPr="00DE39A6" w:rsidRDefault="007E7C8E" w:rsidP="00DE39A6">
      <w:pPr>
        <w:jc w:val="both"/>
        <w:rPr>
          <w:rFonts w:ascii="Arial" w:hAnsi="Arial" w:cs="Arial"/>
        </w:rPr>
      </w:pPr>
    </w:p>
    <w:p w14:paraId="12F3333E" w14:textId="5F31560F" w:rsidR="00806E9E" w:rsidRPr="000B09B8" w:rsidRDefault="00382A4C" w:rsidP="00382A4C">
      <w:pPr>
        <w:pStyle w:val="Paragraphedeliste"/>
        <w:numPr>
          <w:ilvl w:val="0"/>
          <w:numId w:val="17"/>
        </w:numPr>
        <w:jc w:val="both"/>
        <w:rPr>
          <w:rFonts w:ascii="Arial" w:hAnsi="Arial" w:cs="Arial"/>
        </w:rPr>
      </w:pPr>
      <w:r w:rsidRPr="000B09B8">
        <w:rPr>
          <w:rFonts w:ascii="Arial" w:hAnsi="Arial" w:cs="Arial"/>
        </w:rPr>
        <w:t>P</w:t>
      </w:r>
      <w:r w:rsidR="00806E9E" w:rsidRPr="000B09B8">
        <w:rPr>
          <w:rFonts w:ascii="Arial" w:hAnsi="Arial" w:cs="Arial"/>
        </w:rPr>
        <w:t>ériodicité</w:t>
      </w:r>
      <w:r w:rsidRPr="000B09B8">
        <w:rPr>
          <w:rFonts w:ascii="Arial" w:hAnsi="Arial" w:cs="Arial"/>
        </w:rPr>
        <w:t xml:space="preserve"> et</w:t>
      </w:r>
      <w:r w:rsidR="00806E9E" w:rsidRPr="000B09B8">
        <w:rPr>
          <w:rFonts w:ascii="Arial" w:hAnsi="Arial" w:cs="Arial"/>
        </w:rPr>
        <w:t xml:space="preserve"> modalités</w:t>
      </w:r>
    </w:p>
    <w:p w14:paraId="6A977021" w14:textId="14CD4813" w:rsidR="00283939" w:rsidRPr="00283939" w:rsidRDefault="00283939" w:rsidP="00283939">
      <w:pPr>
        <w:spacing w:after="200" w:line="276" w:lineRule="auto"/>
        <w:jc w:val="both"/>
        <w:rPr>
          <w:rFonts w:ascii="Arial" w:hAnsi="Arial" w:cs="Arial"/>
          <w:bCs/>
        </w:rPr>
      </w:pPr>
      <w:r w:rsidRPr="00283939">
        <w:rPr>
          <w:rFonts w:ascii="Arial" w:hAnsi="Arial" w:cs="Arial"/>
          <w:bCs/>
        </w:rPr>
        <w:t xml:space="preserve">L’avis de la RCP étant une condition préalable à la décision thérapeutique, </w:t>
      </w:r>
      <w:r w:rsidR="006447C7">
        <w:rPr>
          <w:rFonts w:ascii="Arial" w:hAnsi="Arial" w:cs="Arial"/>
          <w:bCs/>
        </w:rPr>
        <w:t>chaque</w:t>
      </w:r>
      <w:r w:rsidR="00F60D81">
        <w:rPr>
          <w:rFonts w:ascii="Arial" w:hAnsi="Arial" w:cs="Arial"/>
          <w:bCs/>
        </w:rPr>
        <w:t xml:space="preserve"> RCP</w:t>
      </w:r>
      <w:r w:rsidRPr="00283939">
        <w:rPr>
          <w:rFonts w:ascii="Arial" w:hAnsi="Arial" w:cs="Arial"/>
          <w:bCs/>
        </w:rPr>
        <w:t xml:space="preserve"> doit</w:t>
      </w:r>
      <w:r>
        <w:rPr>
          <w:rFonts w:ascii="Arial" w:hAnsi="Arial" w:cs="Arial"/>
          <w:bCs/>
        </w:rPr>
        <w:t xml:space="preserve"> </w:t>
      </w:r>
      <w:r w:rsidRPr="00283939">
        <w:rPr>
          <w:rFonts w:ascii="Arial" w:hAnsi="Arial" w:cs="Arial"/>
          <w:bCs/>
        </w:rPr>
        <w:t>pouvoir rendre ses avis dans des délais compatibles avec la sécurité des patients et</w:t>
      </w:r>
      <w:r>
        <w:rPr>
          <w:rFonts w:ascii="Arial" w:hAnsi="Arial" w:cs="Arial"/>
          <w:bCs/>
        </w:rPr>
        <w:t xml:space="preserve"> </w:t>
      </w:r>
      <w:r w:rsidRPr="00283939">
        <w:rPr>
          <w:rFonts w:ascii="Arial" w:hAnsi="Arial" w:cs="Arial"/>
          <w:bCs/>
        </w:rPr>
        <w:t>notamment en prenant en compte les risques de pertes de chances de ces derniers.</w:t>
      </w:r>
    </w:p>
    <w:p w14:paraId="67D85175" w14:textId="45038175" w:rsidR="00382A4C" w:rsidRDefault="00C825C7" w:rsidP="00283939">
      <w:pPr>
        <w:spacing w:after="200" w:line="276" w:lineRule="auto"/>
        <w:jc w:val="both"/>
        <w:rPr>
          <w:rFonts w:ascii="Arial" w:hAnsi="Arial" w:cs="Arial"/>
          <w:bCs/>
        </w:rPr>
      </w:pPr>
      <w:r>
        <w:rPr>
          <w:rFonts w:ascii="Arial" w:hAnsi="Arial" w:cs="Arial"/>
          <w:bCs/>
        </w:rPr>
        <w:t>Chaque</w:t>
      </w:r>
      <w:r w:rsidR="009C00F2">
        <w:rPr>
          <w:rFonts w:ascii="Arial" w:hAnsi="Arial" w:cs="Arial"/>
          <w:bCs/>
        </w:rPr>
        <w:t xml:space="preserve"> </w:t>
      </w:r>
      <w:r w:rsidR="00283939" w:rsidRPr="00283939">
        <w:rPr>
          <w:rFonts w:ascii="Arial" w:hAnsi="Arial" w:cs="Arial"/>
          <w:bCs/>
        </w:rPr>
        <w:t>RCP se réuni</w:t>
      </w:r>
      <w:r w:rsidR="009C00F2">
        <w:rPr>
          <w:rFonts w:ascii="Arial" w:hAnsi="Arial" w:cs="Arial"/>
          <w:bCs/>
        </w:rPr>
        <w:t>t</w:t>
      </w:r>
      <w:r w:rsidR="00283939" w:rsidRPr="00283939">
        <w:rPr>
          <w:rFonts w:ascii="Arial" w:hAnsi="Arial" w:cs="Arial"/>
          <w:bCs/>
        </w:rPr>
        <w:t xml:space="preserve"> au moins une fois par semaine.</w:t>
      </w:r>
      <w:r w:rsidR="009C00F2">
        <w:rPr>
          <w:rFonts w:ascii="Arial" w:hAnsi="Arial" w:cs="Arial"/>
          <w:bCs/>
        </w:rPr>
        <w:t xml:space="preserve"> U</w:t>
      </w:r>
      <w:r w:rsidR="00283939" w:rsidRPr="00283939">
        <w:rPr>
          <w:rFonts w:ascii="Arial" w:hAnsi="Arial" w:cs="Arial"/>
          <w:bCs/>
        </w:rPr>
        <w:t>ne seule séance toutes les deux semaines</w:t>
      </w:r>
      <w:r w:rsidR="009C00F2">
        <w:rPr>
          <w:rFonts w:ascii="Arial" w:hAnsi="Arial" w:cs="Arial"/>
          <w:bCs/>
        </w:rPr>
        <w:t xml:space="preserve"> peut être proposée</w:t>
      </w:r>
      <w:r w:rsidR="00283939" w:rsidRPr="00283939">
        <w:rPr>
          <w:rFonts w:ascii="Arial" w:hAnsi="Arial" w:cs="Arial"/>
          <w:bCs/>
        </w:rPr>
        <w:t>, à la</w:t>
      </w:r>
      <w:r w:rsidR="00283939">
        <w:rPr>
          <w:rFonts w:ascii="Arial" w:hAnsi="Arial" w:cs="Arial"/>
          <w:bCs/>
        </w:rPr>
        <w:t xml:space="preserve"> </w:t>
      </w:r>
      <w:r w:rsidR="00283939" w:rsidRPr="00283939">
        <w:rPr>
          <w:rFonts w:ascii="Arial" w:hAnsi="Arial" w:cs="Arial"/>
          <w:bCs/>
        </w:rPr>
        <w:t>condition expresse de proposer aux médecins référents une modalité de saisine</w:t>
      </w:r>
      <w:r w:rsidR="00283939">
        <w:rPr>
          <w:rFonts w:ascii="Arial" w:hAnsi="Arial" w:cs="Arial"/>
          <w:bCs/>
        </w:rPr>
        <w:t xml:space="preserve"> </w:t>
      </w:r>
      <w:r w:rsidR="00283939" w:rsidRPr="00283939">
        <w:rPr>
          <w:rFonts w:ascii="Arial" w:hAnsi="Arial" w:cs="Arial"/>
          <w:bCs/>
        </w:rPr>
        <w:t>d’urgence de la RCP permettant, en tant que de besoin, la réunion de la RCP au cours</w:t>
      </w:r>
      <w:r w:rsidR="00283939">
        <w:rPr>
          <w:rFonts w:ascii="Arial" w:hAnsi="Arial" w:cs="Arial"/>
          <w:bCs/>
        </w:rPr>
        <w:t xml:space="preserve"> </w:t>
      </w:r>
      <w:r w:rsidR="00283939" w:rsidRPr="00283939">
        <w:rPr>
          <w:rFonts w:ascii="Arial" w:hAnsi="Arial" w:cs="Arial"/>
          <w:bCs/>
        </w:rPr>
        <w:t>de la semaine « creuse ».</w:t>
      </w:r>
      <w:r w:rsidR="00290806">
        <w:rPr>
          <w:rFonts w:ascii="Arial" w:hAnsi="Arial" w:cs="Arial"/>
          <w:bCs/>
        </w:rPr>
        <w:t xml:space="preserve"> </w:t>
      </w:r>
      <w:r w:rsidR="00283939" w:rsidRPr="00283939">
        <w:rPr>
          <w:rFonts w:ascii="Arial" w:hAnsi="Arial" w:cs="Arial"/>
          <w:bCs/>
        </w:rPr>
        <w:t xml:space="preserve">En aucun cas </w:t>
      </w:r>
      <w:r w:rsidR="009C00F2">
        <w:rPr>
          <w:rFonts w:ascii="Arial" w:hAnsi="Arial" w:cs="Arial"/>
          <w:bCs/>
        </w:rPr>
        <w:t xml:space="preserve">la </w:t>
      </w:r>
      <w:r w:rsidR="00283939" w:rsidRPr="00283939">
        <w:rPr>
          <w:rFonts w:ascii="Arial" w:hAnsi="Arial" w:cs="Arial"/>
          <w:bCs/>
        </w:rPr>
        <w:t>RCP ne propose de réunions espacées de plus de deux</w:t>
      </w:r>
      <w:r w:rsidR="00283939">
        <w:rPr>
          <w:rFonts w:ascii="Arial" w:hAnsi="Arial" w:cs="Arial"/>
          <w:bCs/>
        </w:rPr>
        <w:t xml:space="preserve"> </w:t>
      </w:r>
      <w:r w:rsidR="00283939" w:rsidRPr="00283939">
        <w:rPr>
          <w:rFonts w:ascii="Arial" w:hAnsi="Arial" w:cs="Arial"/>
          <w:bCs/>
        </w:rPr>
        <w:t>semaines.</w:t>
      </w:r>
    </w:p>
    <w:p w14:paraId="29BA50AE" w14:textId="7194BCEB" w:rsidR="005F03C0" w:rsidRDefault="005F03C0" w:rsidP="00283939">
      <w:pPr>
        <w:spacing w:after="200" w:line="276" w:lineRule="auto"/>
        <w:jc w:val="both"/>
        <w:rPr>
          <w:rFonts w:ascii="Arial" w:hAnsi="Arial" w:cs="Arial"/>
          <w:bCs/>
        </w:rPr>
      </w:pPr>
      <w:r>
        <w:rPr>
          <w:rFonts w:ascii="Arial" w:hAnsi="Arial" w:cs="Arial"/>
        </w:rPr>
        <w:t>Les RCP se réunissent selon l’une des deux modalités</w:t>
      </w:r>
      <w:r w:rsidR="00595D5B">
        <w:rPr>
          <w:rFonts w:ascii="Arial" w:hAnsi="Arial" w:cs="Arial"/>
        </w:rPr>
        <w:t> :</w:t>
      </w:r>
      <w:r>
        <w:rPr>
          <w:rFonts w:ascii="Arial" w:hAnsi="Arial" w:cs="Arial"/>
        </w:rPr>
        <w:t xml:space="preserve"> mixte ou distancielle</w:t>
      </w:r>
      <w:r w:rsidR="009A540F">
        <w:rPr>
          <w:rFonts w:ascii="Arial" w:hAnsi="Arial" w:cs="Arial"/>
        </w:rPr>
        <w:t>, permettant aux professionnels relevant du quorum d’être dans une même salle</w:t>
      </w:r>
      <w:r w:rsidR="009A540F" w:rsidRPr="009A540F">
        <w:rPr>
          <w:rFonts w:ascii="Arial" w:hAnsi="Arial" w:cs="Arial"/>
          <w:bCs/>
        </w:rPr>
        <w:t xml:space="preserve"> </w:t>
      </w:r>
      <w:r w:rsidR="009A540F" w:rsidRPr="00F64F31">
        <w:rPr>
          <w:rFonts w:ascii="Arial" w:hAnsi="Arial" w:cs="Arial"/>
          <w:bCs/>
        </w:rPr>
        <w:t>de réunion présentielle</w:t>
      </w:r>
      <w:r w:rsidR="009A540F">
        <w:rPr>
          <w:rFonts w:ascii="Arial" w:hAnsi="Arial" w:cs="Arial"/>
          <w:bCs/>
        </w:rPr>
        <w:t xml:space="preserve"> (le cas échéant)</w:t>
      </w:r>
      <w:r w:rsidR="009A540F" w:rsidRPr="00F64F31">
        <w:rPr>
          <w:rFonts w:ascii="Arial" w:hAnsi="Arial" w:cs="Arial"/>
          <w:bCs/>
        </w:rPr>
        <w:t xml:space="preserve"> et virtuelle dédiée et équipée pour la projection et les échanges documentaires</w:t>
      </w:r>
      <w:r>
        <w:rPr>
          <w:rFonts w:ascii="Arial" w:hAnsi="Arial" w:cs="Arial"/>
        </w:rPr>
        <w:t>.</w:t>
      </w:r>
    </w:p>
    <w:p w14:paraId="199DFCEB" w14:textId="6CE6F61A" w:rsidR="00591A9E" w:rsidRDefault="00591A9E" w:rsidP="00591A9E">
      <w:pPr>
        <w:spacing w:after="200" w:line="276" w:lineRule="auto"/>
        <w:jc w:val="both"/>
        <w:rPr>
          <w:rFonts w:ascii="Arial" w:hAnsi="Arial" w:cs="Arial"/>
          <w:bCs/>
        </w:rPr>
      </w:pPr>
      <w:r>
        <w:rPr>
          <w:rFonts w:ascii="Arial" w:hAnsi="Arial" w:cs="Arial"/>
          <w:bCs/>
        </w:rPr>
        <w:t>La solution numérique de visioconférence permettant d’organiser la salle de réunion virtuelle de</w:t>
      </w:r>
      <w:r w:rsidR="00C825C7">
        <w:rPr>
          <w:rFonts w:ascii="Arial" w:hAnsi="Arial" w:cs="Arial"/>
          <w:bCs/>
        </w:rPr>
        <w:t>s</w:t>
      </w:r>
      <w:r>
        <w:rPr>
          <w:rFonts w:ascii="Arial" w:hAnsi="Arial" w:cs="Arial"/>
          <w:bCs/>
        </w:rPr>
        <w:t xml:space="preserve"> RCP se conforme au RGPD.</w:t>
      </w:r>
    </w:p>
    <w:p w14:paraId="5C48A6DA" w14:textId="4735C54A" w:rsidR="009A540F" w:rsidRDefault="009A540F" w:rsidP="009A540F">
      <w:pPr>
        <w:spacing w:after="200" w:line="276" w:lineRule="auto"/>
        <w:jc w:val="both"/>
        <w:rPr>
          <w:rFonts w:ascii="Arial" w:hAnsi="Arial" w:cs="Arial"/>
        </w:rPr>
      </w:pPr>
      <w:r>
        <w:rPr>
          <w:rFonts w:ascii="Arial" w:hAnsi="Arial" w:cs="Arial"/>
          <w:bCs/>
        </w:rPr>
        <w:lastRenderedPageBreak/>
        <w:t xml:space="preserve">La périodicité et les modalités des RCP sont précisées dans la </w:t>
      </w:r>
      <w:r>
        <w:rPr>
          <w:rFonts w:ascii="Arial" w:hAnsi="Arial" w:cs="Arial"/>
        </w:rPr>
        <w:t>charte organisationnelle de chaque RCP.</w:t>
      </w:r>
    </w:p>
    <w:p w14:paraId="27DD17A6" w14:textId="77777777" w:rsidR="00F8637B" w:rsidRDefault="00F8637B" w:rsidP="00916BEF">
      <w:pPr>
        <w:spacing w:after="200" w:line="276" w:lineRule="auto"/>
        <w:jc w:val="both"/>
        <w:rPr>
          <w:rFonts w:ascii="Arial" w:hAnsi="Arial" w:cs="Arial"/>
          <w:bCs/>
        </w:rPr>
      </w:pPr>
    </w:p>
    <w:p w14:paraId="17019E54" w14:textId="63B9F536" w:rsidR="00806E9E" w:rsidRPr="000B09B8" w:rsidRDefault="00382A4C" w:rsidP="00382A4C">
      <w:pPr>
        <w:pStyle w:val="Paragraphedeliste"/>
        <w:numPr>
          <w:ilvl w:val="0"/>
          <w:numId w:val="17"/>
        </w:numPr>
        <w:jc w:val="both"/>
        <w:rPr>
          <w:rFonts w:ascii="Arial" w:hAnsi="Arial" w:cs="Arial"/>
        </w:rPr>
      </w:pPr>
      <w:r w:rsidRPr="000B09B8">
        <w:rPr>
          <w:rFonts w:ascii="Arial" w:hAnsi="Arial" w:cs="Arial"/>
        </w:rPr>
        <w:t>M</w:t>
      </w:r>
      <w:r w:rsidR="00806E9E" w:rsidRPr="000B09B8">
        <w:rPr>
          <w:rFonts w:ascii="Arial" w:hAnsi="Arial" w:cs="Arial"/>
        </w:rPr>
        <w:t>odalités d’inscription, de passage et d’enregistrement des dossiers</w:t>
      </w:r>
    </w:p>
    <w:p w14:paraId="090B5F16" w14:textId="414EE51B" w:rsidR="00A857E5" w:rsidRDefault="0096390C" w:rsidP="00A857E5">
      <w:pPr>
        <w:jc w:val="both"/>
        <w:rPr>
          <w:rFonts w:ascii="Arial" w:hAnsi="Arial" w:cs="Arial"/>
          <w:bCs/>
        </w:rPr>
      </w:pPr>
      <w:r>
        <w:rPr>
          <w:rFonts w:ascii="Arial" w:hAnsi="Arial" w:cs="Arial"/>
          <w:bCs/>
        </w:rPr>
        <w:t>En amont de la RCP, l</w:t>
      </w:r>
      <w:r w:rsidR="00A857E5" w:rsidRPr="00A857E5">
        <w:rPr>
          <w:rFonts w:ascii="Arial" w:hAnsi="Arial" w:cs="Arial"/>
          <w:bCs/>
        </w:rPr>
        <w:t>e médecin référent s’assure de</w:t>
      </w:r>
      <w:r w:rsidR="00A857E5">
        <w:rPr>
          <w:rFonts w:ascii="Arial" w:hAnsi="Arial" w:cs="Arial"/>
          <w:bCs/>
        </w:rPr>
        <w:t xml:space="preserve"> </w:t>
      </w:r>
      <w:r w:rsidR="00A857E5" w:rsidRPr="00A857E5">
        <w:rPr>
          <w:rFonts w:ascii="Arial" w:hAnsi="Arial" w:cs="Arial"/>
          <w:bCs/>
        </w:rPr>
        <w:t>la préparation d</w:t>
      </w:r>
      <w:r w:rsidR="005D3295">
        <w:rPr>
          <w:rFonts w:ascii="Arial" w:hAnsi="Arial" w:cs="Arial"/>
          <w:bCs/>
        </w:rPr>
        <w:t xml:space="preserve">u </w:t>
      </w:r>
      <w:r w:rsidR="00A857E5" w:rsidRPr="00A857E5">
        <w:rPr>
          <w:rFonts w:ascii="Arial" w:hAnsi="Arial" w:cs="Arial"/>
          <w:bCs/>
        </w:rPr>
        <w:t>dossier</w:t>
      </w:r>
      <w:r w:rsidR="005D3295">
        <w:rPr>
          <w:rFonts w:ascii="Arial" w:hAnsi="Arial" w:cs="Arial"/>
          <w:bCs/>
        </w:rPr>
        <w:t xml:space="preserve"> du patient,</w:t>
      </w:r>
      <w:r w:rsidR="00A857E5" w:rsidRPr="00A857E5">
        <w:rPr>
          <w:rFonts w:ascii="Arial" w:hAnsi="Arial" w:cs="Arial"/>
          <w:bCs/>
        </w:rPr>
        <w:t xml:space="preserve"> accompagné des éléments </w:t>
      </w:r>
      <w:r w:rsidR="005D3295">
        <w:rPr>
          <w:rFonts w:ascii="Arial" w:hAnsi="Arial" w:cs="Arial"/>
          <w:bCs/>
        </w:rPr>
        <w:t>minimaux</w:t>
      </w:r>
      <w:r w:rsidR="00A857E5" w:rsidRPr="00A857E5">
        <w:rPr>
          <w:rFonts w:ascii="Arial" w:hAnsi="Arial" w:cs="Arial"/>
          <w:bCs/>
        </w:rPr>
        <w:t xml:space="preserve"> </w:t>
      </w:r>
      <w:r>
        <w:rPr>
          <w:rFonts w:ascii="Arial" w:hAnsi="Arial" w:cs="Arial"/>
          <w:bCs/>
        </w:rPr>
        <w:t>permettant d’établir un avis éclairé et pertinent</w:t>
      </w:r>
      <w:r w:rsidR="00A857E5">
        <w:rPr>
          <w:rFonts w:ascii="Arial" w:hAnsi="Arial" w:cs="Arial"/>
          <w:bCs/>
        </w:rPr>
        <w:t>.</w:t>
      </w:r>
    </w:p>
    <w:p w14:paraId="10897F4F" w14:textId="52C7D97D" w:rsidR="00591A9E" w:rsidRPr="006A5F1F" w:rsidRDefault="00591A9E" w:rsidP="00591A9E">
      <w:pPr>
        <w:jc w:val="both"/>
        <w:rPr>
          <w:rFonts w:ascii="Arial" w:hAnsi="Arial" w:cs="Arial"/>
          <w:bCs/>
        </w:rPr>
      </w:pPr>
      <w:r>
        <w:rPr>
          <w:rFonts w:ascii="Arial" w:hAnsi="Arial" w:cs="Arial"/>
          <w:bCs/>
        </w:rPr>
        <w:t>Le</w:t>
      </w:r>
      <w:r w:rsidRPr="00A857E5">
        <w:rPr>
          <w:rFonts w:ascii="Arial" w:hAnsi="Arial" w:cs="Arial"/>
          <w:bCs/>
        </w:rPr>
        <w:t xml:space="preserve"> médecin </w:t>
      </w:r>
      <w:r>
        <w:rPr>
          <w:rFonts w:ascii="Arial" w:hAnsi="Arial" w:cs="Arial"/>
          <w:bCs/>
        </w:rPr>
        <w:t xml:space="preserve">référent (ou son secrétariat médical) </w:t>
      </w:r>
      <w:r w:rsidRPr="00A857E5">
        <w:rPr>
          <w:rFonts w:ascii="Arial" w:hAnsi="Arial" w:cs="Arial"/>
          <w:bCs/>
        </w:rPr>
        <w:t>procède à l’inscription</w:t>
      </w:r>
      <w:r w:rsidR="00DD4457">
        <w:rPr>
          <w:rFonts w:ascii="Arial" w:hAnsi="Arial" w:cs="Arial"/>
          <w:bCs/>
        </w:rPr>
        <w:t xml:space="preserve"> du dossier</w:t>
      </w:r>
      <w:r w:rsidRPr="00A857E5">
        <w:rPr>
          <w:rFonts w:ascii="Arial" w:hAnsi="Arial" w:cs="Arial"/>
          <w:bCs/>
        </w:rPr>
        <w:t xml:space="preserve"> </w:t>
      </w:r>
      <w:r w:rsidR="00DD4457">
        <w:rPr>
          <w:rFonts w:ascii="Arial" w:hAnsi="Arial" w:cs="Arial"/>
          <w:bCs/>
        </w:rPr>
        <w:t xml:space="preserve">à la RCP pertinente </w:t>
      </w:r>
      <w:r w:rsidR="00DD4457" w:rsidRPr="006A5F1F">
        <w:rPr>
          <w:rFonts w:ascii="Arial" w:hAnsi="Arial" w:cs="Arial"/>
          <w:bCs/>
        </w:rPr>
        <w:t>à l’aide du système d’information sécurisé existant</w:t>
      </w:r>
      <w:r w:rsidR="00D33F9C">
        <w:rPr>
          <w:rFonts w:ascii="Arial" w:hAnsi="Arial" w:cs="Arial"/>
          <w:bCs/>
        </w:rPr>
        <w:t> :</w:t>
      </w:r>
      <w:r w:rsidR="00B12E21">
        <w:rPr>
          <w:rFonts w:ascii="Arial" w:hAnsi="Arial" w:cs="Arial"/>
          <w:bCs/>
        </w:rPr>
        <w:t xml:space="preserve"> </w:t>
      </w:r>
      <w:r w:rsidR="00B12E21" w:rsidRPr="00E94EC9">
        <w:rPr>
          <w:rStyle w:val="Accentuation"/>
          <w:rFonts w:eastAsia="Calibri"/>
          <w:highlight w:val="lightGray"/>
        </w:rPr>
        <w:t xml:space="preserve">outil </w:t>
      </w:r>
      <w:r w:rsidR="00882350">
        <w:rPr>
          <w:rStyle w:val="Accentuation"/>
          <w:rFonts w:eastAsia="Calibri"/>
          <w:highlight w:val="lightGray"/>
        </w:rPr>
        <w:t xml:space="preserve">DCC </w:t>
      </w:r>
      <w:r w:rsidR="00B12E21" w:rsidRPr="00E94EC9">
        <w:rPr>
          <w:rStyle w:val="Accentuation"/>
          <w:rFonts w:eastAsia="Calibri"/>
          <w:highlight w:val="lightGray"/>
        </w:rPr>
        <w:t>à préciser</w:t>
      </w:r>
      <w:r w:rsidR="00DD4457">
        <w:rPr>
          <w:rFonts w:ascii="Arial" w:hAnsi="Arial" w:cs="Arial"/>
          <w:bCs/>
        </w:rPr>
        <w:t>.</w:t>
      </w:r>
    </w:p>
    <w:p w14:paraId="2A5704E6" w14:textId="2F2FFDC3" w:rsidR="00520F57" w:rsidRDefault="00520F57" w:rsidP="00A857E5">
      <w:pPr>
        <w:jc w:val="both"/>
        <w:rPr>
          <w:rFonts w:ascii="Arial" w:hAnsi="Arial" w:cs="Arial"/>
          <w:bCs/>
        </w:rPr>
      </w:pPr>
      <w:r w:rsidRPr="00520F57">
        <w:rPr>
          <w:rFonts w:ascii="Arial" w:hAnsi="Arial" w:cs="Arial"/>
          <w:bCs/>
        </w:rPr>
        <w:t>Le médecin référent</w:t>
      </w:r>
      <w:r w:rsidR="00514CDB">
        <w:rPr>
          <w:rFonts w:ascii="Arial" w:hAnsi="Arial" w:cs="Arial"/>
          <w:bCs/>
        </w:rPr>
        <w:t xml:space="preserve"> </w:t>
      </w:r>
      <w:r w:rsidRPr="00520F57">
        <w:rPr>
          <w:rFonts w:ascii="Arial" w:hAnsi="Arial" w:cs="Arial"/>
          <w:bCs/>
        </w:rPr>
        <w:t>informe le patient de la présentation de son dossier en RCP.</w:t>
      </w:r>
    </w:p>
    <w:p w14:paraId="58046095" w14:textId="3E74178C" w:rsidR="00520F57" w:rsidRDefault="003F21DA" w:rsidP="00A857E5">
      <w:pPr>
        <w:jc w:val="both"/>
        <w:rPr>
          <w:rFonts w:ascii="Arial" w:hAnsi="Arial" w:cs="Arial"/>
          <w:bCs/>
        </w:rPr>
      </w:pPr>
      <w:r>
        <w:rPr>
          <w:rFonts w:ascii="Arial" w:hAnsi="Arial" w:cs="Arial"/>
          <w:bCs/>
        </w:rPr>
        <w:t xml:space="preserve">Pendant la RCP, le médecin référent du patient ou un médecin ayant rencontré le patient </w:t>
      </w:r>
      <w:r w:rsidR="00083E2E">
        <w:rPr>
          <w:rFonts w:ascii="Arial" w:hAnsi="Arial" w:cs="Arial"/>
          <w:bCs/>
        </w:rPr>
        <w:t xml:space="preserve">(médecin demandeur) </w:t>
      </w:r>
      <w:r>
        <w:rPr>
          <w:rFonts w:ascii="Arial" w:hAnsi="Arial" w:cs="Arial"/>
          <w:bCs/>
        </w:rPr>
        <w:t>présente le dossier inscrit. Exceptionnellement, un autre médecin membre de la même équipe médicale en charge du patient peut assurer la présentation du dossier</w:t>
      </w:r>
      <w:r w:rsidR="00CE7588">
        <w:rPr>
          <w:rFonts w:ascii="Arial" w:hAnsi="Arial" w:cs="Arial"/>
          <w:bCs/>
        </w:rPr>
        <w:t xml:space="preserve"> (médecin présentateur)</w:t>
      </w:r>
      <w:r>
        <w:rPr>
          <w:rFonts w:ascii="Arial" w:hAnsi="Arial" w:cs="Arial"/>
          <w:bCs/>
        </w:rPr>
        <w:t xml:space="preserve">, à condition qu’une transmission ait été </w:t>
      </w:r>
      <w:r w:rsidR="00B01103">
        <w:rPr>
          <w:rFonts w:ascii="Arial" w:hAnsi="Arial" w:cs="Arial"/>
          <w:bCs/>
        </w:rPr>
        <w:t>faite</w:t>
      </w:r>
      <w:r>
        <w:rPr>
          <w:rFonts w:ascii="Arial" w:hAnsi="Arial" w:cs="Arial"/>
          <w:bCs/>
        </w:rPr>
        <w:t>.</w:t>
      </w:r>
    </w:p>
    <w:p w14:paraId="2BE61408" w14:textId="31B457E2" w:rsidR="0062740E" w:rsidRPr="00133AE1" w:rsidRDefault="0006111A" w:rsidP="00A857E5">
      <w:pPr>
        <w:jc w:val="both"/>
        <w:rPr>
          <w:rFonts w:ascii="Arial" w:hAnsi="Arial" w:cs="Arial"/>
          <w:bCs/>
        </w:rPr>
      </w:pPr>
      <w:r w:rsidRPr="00133AE1">
        <w:rPr>
          <w:rFonts w:ascii="Arial" w:hAnsi="Arial" w:cs="Arial"/>
          <w:bCs/>
        </w:rPr>
        <w:t>En amont ou pendant la RCP, le médecin référent recherche les essais cliniques pour lesquels le patient est potentiellement éligible.</w:t>
      </w:r>
      <w:r w:rsidR="004C6AAD">
        <w:rPr>
          <w:rFonts w:ascii="Arial" w:hAnsi="Arial" w:cs="Arial"/>
          <w:b/>
        </w:rPr>
        <w:t xml:space="preserve"> </w:t>
      </w:r>
      <w:r w:rsidR="004C6AAD" w:rsidRPr="00133AE1">
        <w:rPr>
          <w:rFonts w:ascii="Arial" w:hAnsi="Arial" w:cs="Arial"/>
          <w:bCs/>
        </w:rPr>
        <w:t>La RCP vérifie la possible inclusion dans un essai clinique</w:t>
      </w:r>
      <w:r w:rsidR="00CA56FF">
        <w:rPr>
          <w:rFonts w:ascii="Arial" w:hAnsi="Arial" w:cs="Arial"/>
          <w:bCs/>
        </w:rPr>
        <w:t>.</w:t>
      </w:r>
    </w:p>
    <w:p w14:paraId="5AC6086F" w14:textId="5A69E393" w:rsidR="00F92168" w:rsidRDefault="00F92168" w:rsidP="00A857E5">
      <w:pPr>
        <w:jc w:val="both"/>
        <w:rPr>
          <w:rFonts w:ascii="Arial" w:hAnsi="Arial" w:cs="Arial"/>
          <w:bCs/>
        </w:rPr>
      </w:pPr>
      <w:r>
        <w:rPr>
          <w:rFonts w:ascii="Arial" w:hAnsi="Arial" w:cs="Arial"/>
          <w:bCs/>
        </w:rPr>
        <w:t>A l’issue de la présentation du dossier, la stratégie thérapeutique est proposée collectivement sur la base des référentiels retenus et un avis de la RCP est rédigé.</w:t>
      </w:r>
    </w:p>
    <w:p w14:paraId="25A96F7D" w14:textId="2BCE6D70" w:rsidR="006964A4" w:rsidRDefault="00F92168" w:rsidP="006964A4">
      <w:pPr>
        <w:jc w:val="both"/>
        <w:rPr>
          <w:rFonts w:ascii="Arial" w:hAnsi="Arial" w:cs="Arial"/>
          <w:bCs/>
        </w:rPr>
      </w:pPr>
      <w:r>
        <w:rPr>
          <w:rFonts w:ascii="Arial" w:hAnsi="Arial" w:cs="Arial"/>
          <w:bCs/>
        </w:rPr>
        <w:t>En aval de la RCP, l</w:t>
      </w:r>
      <w:r w:rsidR="0062740E">
        <w:rPr>
          <w:rFonts w:ascii="Arial" w:hAnsi="Arial" w:cs="Arial"/>
          <w:bCs/>
        </w:rPr>
        <w:t xml:space="preserve">es </w:t>
      </w:r>
      <w:r w:rsidR="006964A4" w:rsidRPr="006964A4">
        <w:rPr>
          <w:rFonts w:ascii="Arial" w:hAnsi="Arial" w:cs="Arial"/>
          <w:bCs/>
        </w:rPr>
        <w:t>dossier</w:t>
      </w:r>
      <w:r w:rsidR="0062740E">
        <w:rPr>
          <w:rFonts w:ascii="Arial" w:hAnsi="Arial" w:cs="Arial"/>
          <w:bCs/>
        </w:rPr>
        <w:t>s</w:t>
      </w:r>
      <w:r w:rsidR="006964A4" w:rsidRPr="006964A4">
        <w:rPr>
          <w:rFonts w:ascii="Arial" w:hAnsi="Arial" w:cs="Arial"/>
          <w:bCs/>
        </w:rPr>
        <w:t xml:space="preserve"> inscrit</w:t>
      </w:r>
      <w:r w:rsidR="0062740E">
        <w:rPr>
          <w:rFonts w:ascii="Arial" w:hAnsi="Arial" w:cs="Arial"/>
          <w:bCs/>
        </w:rPr>
        <w:t>s</w:t>
      </w:r>
      <w:r w:rsidR="006964A4" w:rsidRPr="006964A4">
        <w:rPr>
          <w:rFonts w:ascii="Arial" w:hAnsi="Arial" w:cs="Arial"/>
          <w:bCs/>
        </w:rPr>
        <w:t xml:space="preserve"> à </w:t>
      </w:r>
      <w:r w:rsidR="0062740E">
        <w:rPr>
          <w:rFonts w:ascii="Arial" w:hAnsi="Arial" w:cs="Arial"/>
          <w:bCs/>
        </w:rPr>
        <w:t>la</w:t>
      </w:r>
      <w:r w:rsidR="006964A4" w:rsidRPr="006964A4">
        <w:rPr>
          <w:rFonts w:ascii="Arial" w:hAnsi="Arial" w:cs="Arial"/>
          <w:bCs/>
        </w:rPr>
        <w:t xml:space="preserve"> RCP f</w:t>
      </w:r>
      <w:r w:rsidR="0062740E">
        <w:rPr>
          <w:rFonts w:ascii="Arial" w:hAnsi="Arial" w:cs="Arial"/>
          <w:bCs/>
        </w:rPr>
        <w:t>on</w:t>
      </w:r>
      <w:r w:rsidR="006964A4" w:rsidRPr="006964A4">
        <w:rPr>
          <w:rFonts w:ascii="Arial" w:hAnsi="Arial" w:cs="Arial"/>
          <w:bCs/>
        </w:rPr>
        <w:t>t l’objet d’un enregistrement permettant la traçabilité</w:t>
      </w:r>
      <w:r w:rsidR="006964A4">
        <w:rPr>
          <w:rFonts w:ascii="Arial" w:hAnsi="Arial" w:cs="Arial"/>
          <w:bCs/>
        </w:rPr>
        <w:t xml:space="preserve"> </w:t>
      </w:r>
      <w:r w:rsidR="006964A4" w:rsidRPr="006964A4">
        <w:rPr>
          <w:rFonts w:ascii="Arial" w:hAnsi="Arial" w:cs="Arial"/>
          <w:bCs/>
        </w:rPr>
        <w:t>des avis de la RCP</w:t>
      </w:r>
      <w:r w:rsidR="00DD4457">
        <w:rPr>
          <w:rFonts w:ascii="Arial" w:hAnsi="Arial" w:cs="Arial"/>
          <w:bCs/>
        </w:rPr>
        <w:t>.</w:t>
      </w:r>
    </w:p>
    <w:p w14:paraId="6E72F9E7" w14:textId="6AC3340B" w:rsidR="00A857E5" w:rsidRDefault="00A857E5" w:rsidP="00A857E5">
      <w:pPr>
        <w:spacing w:after="200" w:line="276" w:lineRule="auto"/>
        <w:jc w:val="both"/>
        <w:rPr>
          <w:rFonts w:ascii="Arial" w:hAnsi="Arial" w:cs="Arial"/>
          <w:bCs/>
        </w:rPr>
      </w:pPr>
      <w:r>
        <w:rPr>
          <w:rFonts w:ascii="Arial" w:hAnsi="Arial" w:cs="Arial"/>
          <w:bCs/>
        </w:rPr>
        <w:t xml:space="preserve">Les modalités </w:t>
      </w:r>
      <w:r w:rsidR="0096390C">
        <w:rPr>
          <w:rFonts w:ascii="Arial" w:hAnsi="Arial" w:cs="Arial"/>
          <w:bCs/>
        </w:rPr>
        <w:t xml:space="preserve">d’inscription, de passage et d’enregistrement des dossiers </w:t>
      </w:r>
      <w:r>
        <w:rPr>
          <w:rFonts w:ascii="Arial" w:hAnsi="Arial" w:cs="Arial"/>
          <w:bCs/>
        </w:rPr>
        <w:t xml:space="preserve">sont précisées dans la </w:t>
      </w:r>
      <w:r>
        <w:rPr>
          <w:rFonts w:ascii="Arial" w:hAnsi="Arial" w:cs="Arial"/>
        </w:rPr>
        <w:t>charte organisationnelle</w:t>
      </w:r>
      <w:r w:rsidR="007650C8">
        <w:rPr>
          <w:rFonts w:ascii="Arial" w:hAnsi="Arial" w:cs="Arial"/>
        </w:rPr>
        <w:t xml:space="preserve"> de chaque RCP</w:t>
      </w:r>
      <w:r>
        <w:rPr>
          <w:rFonts w:ascii="Arial" w:hAnsi="Arial" w:cs="Arial"/>
        </w:rPr>
        <w:t>.</w:t>
      </w:r>
    </w:p>
    <w:p w14:paraId="367A0D44" w14:textId="77777777" w:rsidR="00C21ECB" w:rsidRDefault="00C21ECB" w:rsidP="00382A4C">
      <w:pPr>
        <w:jc w:val="both"/>
        <w:rPr>
          <w:rFonts w:ascii="Arial" w:hAnsi="Arial" w:cs="Arial"/>
          <w:bCs/>
        </w:rPr>
      </w:pPr>
    </w:p>
    <w:p w14:paraId="337C8A03" w14:textId="77777777" w:rsidR="00731118" w:rsidRPr="000B09B8" w:rsidRDefault="00731118" w:rsidP="00C55DC3">
      <w:pPr>
        <w:pStyle w:val="Paragraphedeliste"/>
        <w:keepNext/>
        <w:numPr>
          <w:ilvl w:val="0"/>
          <w:numId w:val="17"/>
        </w:numPr>
        <w:jc w:val="both"/>
        <w:rPr>
          <w:rFonts w:ascii="Arial" w:hAnsi="Arial" w:cs="Arial"/>
        </w:rPr>
      </w:pPr>
      <w:r w:rsidRPr="000B09B8">
        <w:rPr>
          <w:rFonts w:ascii="Arial" w:hAnsi="Arial" w:cs="Arial"/>
        </w:rPr>
        <w:t>Modalités de diffusion de l’avis de la RCP</w:t>
      </w:r>
    </w:p>
    <w:p w14:paraId="39588C7F" w14:textId="2B6D29AD" w:rsidR="00731118" w:rsidRDefault="003750C6" w:rsidP="00D6570A">
      <w:pPr>
        <w:spacing w:after="200" w:line="276" w:lineRule="auto"/>
        <w:jc w:val="both"/>
        <w:rPr>
          <w:rFonts w:ascii="Arial" w:hAnsi="Arial" w:cs="Arial"/>
          <w:bCs/>
        </w:rPr>
      </w:pPr>
      <w:r>
        <w:rPr>
          <w:rFonts w:ascii="Arial" w:hAnsi="Arial" w:cs="Arial"/>
          <w:bCs/>
        </w:rPr>
        <w:t>En aval de la RCP, la diffusion de l’avis de la RCP est assurée par l</w:t>
      </w:r>
      <w:r w:rsidR="00D539D4">
        <w:rPr>
          <w:rFonts w:ascii="Arial" w:hAnsi="Arial" w:cs="Arial"/>
          <w:bCs/>
        </w:rPr>
        <w:t>e secrétariat RCP</w:t>
      </w:r>
      <w:r>
        <w:rPr>
          <w:rFonts w:ascii="Arial" w:hAnsi="Arial" w:cs="Arial"/>
          <w:bCs/>
        </w:rPr>
        <w:t xml:space="preserve"> dans un délai maximum de 7 jours suivant la réunion</w:t>
      </w:r>
      <w:r w:rsidR="00327555">
        <w:rPr>
          <w:rFonts w:ascii="Arial" w:hAnsi="Arial" w:cs="Arial"/>
          <w:bCs/>
        </w:rPr>
        <w:t xml:space="preserve"> sauf circonstances exceptionnelles</w:t>
      </w:r>
      <w:r>
        <w:rPr>
          <w:rFonts w:ascii="Arial" w:hAnsi="Arial" w:cs="Arial"/>
          <w:bCs/>
        </w:rPr>
        <w:t xml:space="preserve">. L’avis de la RCP est envoyé </w:t>
      </w:r>
      <w:proofErr w:type="gramStart"/>
      <w:r>
        <w:rPr>
          <w:rFonts w:ascii="Arial" w:hAnsi="Arial" w:cs="Arial"/>
          <w:bCs/>
        </w:rPr>
        <w:t>a</w:t>
      </w:r>
      <w:proofErr w:type="gramEnd"/>
      <w:r>
        <w:rPr>
          <w:rFonts w:ascii="Arial" w:hAnsi="Arial" w:cs="Arial"/>
          <w:bCs/>
        </w:rPr>
        <w:t xml:space="preserve"> minima au médecin demandeur d’avis (médecin référent) et au médecin traitant du patient.</w:t>
      </w:r>
    </w:p>
    <w:p w14:paraId="61B68017" w14:textId="16643298" w:rsidR="003750C6" w:rsidRPr="000B09B8" w:rsidRDefault="003750C6" w:rsidP="00D6570A">
      <w:pPr>
        <w:spacing w:after="200" w:line="276" w:lineRule="auto"/>
        <w:jc w:val="both"/>
        <w:rPr>
          <w:rFonts w:ascii="Arial" w:hAnsi="Arial" w:cs="Arial"/>
          <w:bCs/>
        </w:rPr>
      </w:pPr>
      <w:r>
        <w:rPr>
          <w:rFonts w:ascii="Arial" w:hAnsi="Arial" w:cs="Arial"/>
          <w:bCs/>
        </w:rPr>
        <w:t>Les modalités de diffusion de l’avis de la RCP sont précisées dans la charte organisationnelle</w:t>
      </w:r>
      <w:r w:rsidR="008A6885">
        <w:rPr>
          <w:rFonts w:ascii="Arial" w:hAnsi="Arial" w:cs="Arial"/>
          <w:bCs/>
        </w:rPr>
        <w:t xml:space="preserve"> de </w:t>
      </w:r>
      <w:r w:rsidR="007650C8">
        <w:rPr>
          <w:rFonts w:ascii="Arial" w:hAnsi="Arial" w:cs="Arial"/>
          <w:bCs/>
        </w:rPr>
        <w:t>chaque</w:t>
      </w:r>
      <w:r w:rsidR="008A6885">
        <w:rPr>
          <w:rFonts w:ascii="Arial" w:hAnsi="Arial" w:cs="Arial"/>
          <w:bCs/>
        </w:rPr>
        <w:t xml:space="preserve"> RCP</w:t>
      </w:r>
      <w:r>
        <w:rPr>
          <w:rFonts w:ascii="Arial" w:hAnsi="Arial" w:cs="Arial"/>
          <w:bCs/>
        </w:rPr>
        <w:t>.</w:t>
      </w:r>
    </w:p>
    <w:p w14:paraId="3F40E954" w14:textId="77777777" w:rsidR="00B40203" w:rsidRPr="000B09B8" w:rsidRDefault="00B40203" w:rsidP="00806E9E">
      <w:pPr>
        <w:spacing w:after="200" w:line="276" w:lineRule="auto"/>
        <w:jc w:val="both"/>
        <w:rPr>
          <w:rFonts w:ascii="Arial" w:hAnsi="Arial" w:cs="Arial"/>
        </w:rPr>
      </w:pPr>
    </w:p>
    <w:p w14:paraId="3423B6F6" w14:textId="71480E51" w:rsidR="00806E9E" w:rsidRPr="000B09B8" w:rsidRDefault="00382A4C" w:rsidP="00382A4C">
      <w:pPr>
        <w:pStyle w:val="Paragraphedeliste"/>
        <w:numPr>
          <w:ilvl w:val="0"/>
          <w:numId w:val="17"/>
        </w:numPr>
        <w:jc w:val="both"/>
        <w:rPr>
          <w:rFonts w:ascii="Arial" w:hAnsi="Arial" w:cs="Arial"/>
        </w:rPr>
      </w:pPr>
      <w:r w:rsidRPr="000B09B8">
        <w:rPr>
          <w:rFonts w:ascii="Arial" w:hAnsi="Arial" w:cs="Arial"/>
        </w:rPr>
        <w:t>M</w:t>
      </w:r>
      <w:r w:rsidR="00806E9E" w:rsidRPr="000B09B8">
        <w:rPr>
          <w:rFonts w:ascii="Arial" w:hAnsi="Arial" w:cs="Arial"/>
        </w:rPr>
        <w:t>odalités d’organisation pour le double avis des dossiers AJA</w:t>
      </w:r>
    </w:p>
    <w:p w14:paraId="6A2B0772" w14:textId="0B89255F" w:rsidR="009342F4" w:rsidRDefault="009342F4" w:rsidP="009342F4">
      <w:pPr>
        <w:jc w:val="both"/>
        <w:rPr>
          <w:rFonts w:ascii="Arial" w:hAnsi="Arial" w:cs="Arial"/>
          <w:bCs/>
        </w:rPr>
      </w:pPr>
      <w:r>
        <w:rPr>
          <w:rFonts w:ascii="Arial" w:hAnsi="Arial" w:cs="Arial"/>
          <w:bCs/>
        </w:rPr>
        <w:t>En cas de dossier concernant un adolescent ou jeun</w:t>
      </w:r>
      <w:r w:rsidR="00E17317">
        <w:rPr>
          <w:rFonts w:ascii="Arial" w:hAnsi="Arial" w:cs="Arial"/>
          <w:bCs/>
        </w:rPr>
        <w:t>e</w:t>
      </w:r>
      <w:r>
        <w:rPr>
          <w:rFonts w:ascii="Arial" w:hAnsi="Arial" w:cs="Arial"/>
          <w:bCs/>
        </w:rPr>
        <w:t xml:space="preserve"> adulte</w:t>
      </w:r>
      <w:r w:rsidR="00903755">
        <w:rPr>
          <w:rFonts w:ascii="Arial" w:hAnsi="Arial" w:cs="Arial"/>
          <w:bCs/>
        </w:rPr>
        <w:t xml:space="preserve"> (AJA)</w:t>
      </w:r>
      <w:r>
        <w:rPr>
          <w:rFonts w:ascii="Arial" w:hAnsi="Arial" w:cs="Arial"/>
          <w:bCs/>
        </w:rPr>
        <w:t xml:space="preserve"> âgé de 15 à 25</w:t>
      </w:r>
      <w:r w:rsidR="00520522">
        <w:rPr>
          <w:rFonts w:ascii="Arial" w:hAnsi="Arial" w:cs="Arial"/>
          <w:bCs/>
        </w:rPr>
        <w:t xml:space="preserve"> ans</w:t>
      </w:r>
      <w:r>
        <w:rPr>
          <w:rFonts w:ascii="Arial" w:hAnsi="Arial" w:cs="Arial"/>
          <w:bCs/>
        </w:rPr>
        <w:t xml:space="preserve">, </w:t>
      </w:r>
      <w:r w:rsidR="007B19EF">
        <w:rPr>
          <w:rFonts w:ascii="Arial" w:hAnsi="Arial" w:cs="Arial"/>
          <w:bCs/>
        </w:rPr>
        <w:t>chaque</w:t>
      </w:r>
      <w:r>
        <w:rPr>
          <w:rFonts w:ascii="Arial" w:hAnsi="Arial" w:cs="Arial"/>
          <w:bCs/>
        </w:rPr>
        <w:t xml:space="preserve"> </w:t>
      </w:r>
      <w:r w:rsidRPr="009342F4">
        <w:rPr>
          <w:rFonts w:ascii="Arial" w:hAnsi="Arial" w:cs="Arial"/>
          <w:bCs/>
        </w:rPr>
        <w:t>RCP</w:t>
      </w:r>
      <w:r>
        <w:rPr>
          <w:rFonts w:ascii="Arial" w:hAnsi="Arial" w:cs="Arial"/>
          <w:bCs/>
        </w:rPr>
        <w:t xml:space="preserve"> </w:t>
      </w:r>
      <w:r w:rsidR="003F3533">
        <w:rPr>
          <w:rFonts w:ascii="Arial" w:hAnsi="Arial" w:cs="Arial"/>
          <w:bCs/>
        </w:rPr>
        <w:t>doit permettre</w:t>
      </w:r>
      <w:r>
        <w:rPr>
          <w:rFonts w:ascii="Arial" w:hAnsi="Arial" w:cs="Arial"/>
          <w:bCs/>
        </w:rPr>
        <w:t xml:space="preserve"> la double contribution adulte et pédiatrique pour rendre un avis</w:t>
      </w:r>
      <w:r w:rsidR="00C55DC3">
        <w:rPr>
          <w:rFonts w:ascii="Arial" w:hAnsi="Arial" w:cs="Arial"/>
          <w:bCs/>
        </w:rPr>
        <w:t> :</w:t>
      </w:r>
    </w:p>
    <w:p w14:paraId="6A522A84" w14:textId="176B835D" w:rsidR="00C55DC3" w:rsidRDefault="00C55DC3" w:rsidP="00C55DC3">
      <w:pPr>
        <w:pStyle w:val="Paragraphedeliste"/>
        <w:numPr>
          <w:ilvl w:val="0"/>
          <w:numId w:val="16"/>
        </w:numPr>
        <w:jc w:val="both"/>
        <w:rPr>
          <w:rFonts w:ascii="Arial" w:hAnsi="Arial" w:cs="Arial"/>
          <w:bCs/>
        </w:rPr>
      </w:pPr>
      <w:r>
        <w:rPr>
          <w:rFonts w:ascii="Arial" w:hAnsi="Arial" w:cs="Arial"/>
          <w:bCs/>
        </w:rPr>
        <w:t xml:space="preserve">Pour les patients de moins de 18 ans, </w:t>
      </w:r>
      <w:r w:rsidRPr="00C55DC3">
        <w:rPr>
          <w:rFonts w:ascii="Arial" w:hAnsi="Arial" w:cs="Arial"/>
          <w:bCs/>
        </w:rPr>
        <w:t>les dossiers doivent obligatoirement passer en RCPPI</w:t>
      </w:r>
      <w:r>
        <w:rPr>
          <w:rFonts w:ascii="Arial" w:hAnsi="Arial" w:cs="Arial"/>
          <w:bCs/>
        </w:rPr>
        <w:t xml:space="preserve"> qui organise la double contribution</w:t>
      </w:r>
    </w:p>
    <w:p w14:paraId="5E05DB78" w14:textId="46B8A3B4" w:rsidR="00CB6643" w:rsidRPr="00652D3F" w:rsidRDefault="00C55DC3" w:rsidP="00C21ECB">
      <w:pPr>
        <w:pStyle w:val="Paragraphedeliste"/>
        <w:numPr>
          <w:ilvl w:val="0"/>
          <w:numId w:val="16"/>
        </w:numPr>
        <w:jc w:val="both"/>
        <w:rPr>
          <w:rStyle w:val="Accentuation"/>
          <w:color w:val="auto"/>
        </w:rPr>
      </w:pPr>
      <w:r w:rsidRPr="00556F9A">
        <w:rPr>
          <w:rFonts w:ascii="Arial" w:hAnsi="Arial" w:cs="Arial"/>
          <w:bCs/>
        </w:rPr>
        <w:lastRenderedPageBreak/>
        <w:t xml:space="preserve">Pour les patients de 18 à 25 ans, </w:t>
      </w:r>
      <w:r w:rsidRPr="00C55DC3">
        <w:rPr>
          <w:rFonts w:ascii="Arial" w:hAnsi="Arial" w:cs="Arial"/>
          <w:bCs/>
        </w:rPr>
        <w:t xml:space="preserve">les dossiers doivent être adressés à une RCP identifiée au niveau régional ou national comme une RCP AJA. A défaut, un avis complémentaire auprès d’un </w:t>
      </w:r>
      <w:proofErr w:type="spellStart"/>
      <w:r w:rsidRPr="00C55DC3">
        <w:rPr>
          <w:rFonts w:ascii="Arial" w:hAnsi="Arial" w:cs="Arial"/>
          <w:bCs/>
        </w:rPr>
        <w:t>oncopédiatre</w:t>
      </w:r>
      <w:proofErr w:type="spellEnd"/>
      <w:r w:rsidRPr="00C55DC3">
        <w:rPr>
          <w:rFonts w:ascii="Arial" w:hAnsi="Arial" w:cs="Arial"/>
          <w:bCs/>
        </w:rPr>
        <w:t xml:space="preserve"> d’un établissement de santé autorisé mention C est demandé</w:t>
      </w:r>
      <w:r w:rsidR="007650C8">
        <w:rPr>
          <w:rFonts w:ascii="Arial" w:hAnsi="Arial" w:cs="Arial"/>
          <w:bCs/>
        </w:rPr>
        <w:t>.</w:t>
      </w:r>
    </w:p>
    <w:p w14:paraId="390FC0E0" w14:textId="27028FCC" w:rsidR="00D53D96" w:rsidRDefault="009342F4" w:rsidP="00D53D96">
      <w:pPr>
        <w:jc w:val="both"/>
        <w:rPr>
          <w:rFonts w:ascii="Arial" w:hAnsi="Arial" w:cs="Arial"/>
          <w:bCs/>
        </w:rPr>
      </w:pPr>
      <w:r w:rsidRPr="009342F4">
        <w:rPr>
          <w:rFonts w:ascii="Arial" w:hAnsi="Arial" w:cs="Arial"/>
          <w:bCs/>
        </w:rPr>
        <w:t>Les</w:t>
      </w:r>
      <w:r w:rsidR="001D4673">
        <w:rPr>
          <w:rFonts w:ascii="Arial" w:hAnsi="Arial" w:cs="Arial"/>
          <w:bCs/>
        </w:rPr>
        <w:t xml:space="preserve"> modalités d’organisation pour le double avis des dossiers AJA</w:t>
      </w:r>
      <w:r w:rsidRPr="009342F4">
        <w:rPr>
          <w:rFonts w:ascii="Arial" w:hAnsi="Arial" w:cs="Arial"/>
          <w:bCs/>
        </w:rPr>
        <w:t xml:space="preserve"> sont </w:t>
      </w:r>
      <w:r w:rsidR="001D4673">
        <w:rPr>
          <w:rFonts w:ascii="Arial" w:hAnsi="Arial" w:cs="Arial"/>
          <w:bCs/>
        </w:rPr>
        <w:t>précis</w:t>
      </w:r>
      <w:r w:rsidRPr="009342F4">
        <w:rPr>
          <w:rFonts w:ascii="Arial" w:hAnsi="Arial" w:cs="Arial"/>
          <w:bCs/>
        </w:rPr>
        <w:t xml:space="preserve">ées dans la charte organisationnelle de </w:t>
      </w:r>
      <w:r w:rsidR="007650C8">
        <w:rPr>
          <w:rFonts w:ascii="Arial" w:hAnsi="Arial" w:cs="Arial"/>
          <w:bCs/>
        </w:rPr>
        <w:t>chaque</w:t>
      </w:r>
      <w:r w:rsidRPr="009342F4">
        <w:rPr>
          <w:rFonts w:ascii="Arial" w:hAnsi="Arial" w:cs="Arial"/>
          <w:bCs/>
        </w:rPr>
        <w:t xml:space="preserve"> RCP.</w:t>
      </w:r>
    </w:p>
    <w:p w14:paraId="7E9D60D4" w14:textId="77777777" w:rsidR="00382A4C" w:rsidRPr="000B09B8" w:rsidRDefault="00382A4C" w:rsidP="00382A4C">
      <w:pPr>
        <w:jc w:val="both"/>
        <w:rPr>
          <w:rFonts w:ascii="Arial" w:hAnsi="Arial" w:cs="Arial"/>
          <w:bCs/>
        </w:rPr>
      </w:pPr>
    </w:p>
    <w:p w14:paraId="250E2BA1" w14:textId="5927715D" w:rsidR="007B2D54" w:rsidRPr="000B09B8" w:rsidRDefault="00382A4C" w:rsidP="00382A4C">
      <w:pPr>
        <w:pStyle w:val="Paragraphedeliste"/>
        <w:numPr>
          <w:ilvl w:val="0"/>
          <w:numId w:val="17"/>
        </w:numPr>
        <w:jc w:val="both"/>
        <w:rPr>
          <w:rFonts w:ascii="Arial" w:hAnsi="Arial" w:cs="Arial"/>
        </w:rPr>
      </w:pPr>
      <w:r w:rsidRPr="000B09B8">
        <w:rPr>
          <w:rFonts w:ascii="Arial" w:hAnsi="Arial" w:cs="Arial"/>
        </w:rPr>
        <w:t>M</w:t>
      </w:r>
      <w:r w:rsidR="00806E9E" w:rsidRPr="000B09B8">
        <w:rPr>
          <w:rFonts w:ascii="Arial" w:hAnsi="Arial" w:cs="Arial"/>
        </w:rPr>
        <w:t xml:space="preserve">odalités d’organisation </w:t>
      </w:r>
      <w:r w:rsidR="007650C8">
        <w:rPr>
          <w:rFonts w:ascii="Arial" w:hAnsi="Arial" w:cs="Arial"/>
        </w:rPr>
        <w:t>des</w:t>
      </w:r>
      <w:r w:rsidR="00806E9E" w:rsidRPr="000B09B8">
        <w:rPr>
          <w:rFonts w:ascii="Arial" w:hAnsi="Arial" w:cs="Arial"/>
        </w:rPr>
        <w:t xml:space="preserve"> RCP en situation de crise sanitaire (impossibilité de réunir les professionnels, engorgement des services de soins, etc.)</w:t>
      </w:r>
    </w:p>
    <w:p w14:paraId="0842343A" w14:textId="218F6433" w:rsidR="00382A4C" w:rsidRDefault="005A27ED" w:rsidP="00382A4C">
      <w:pPr>
        <w:spacing w:after="200" w:line="276" w:lineRule="auto"/>
        <w:jc w:val="both"/>
        <w:rPr>
          <w:rFonts w:ascii="Arial" w:hAnsi="Arial" w:cs="Arial"/>
        </w:rPr>
      </w:pPr>
      <w:r>
        <w:rPr>
          <w:rFonts w:ascii="Arial" w:hAnsi="Arial" w:cs="Arial"/>
        </w:rPr>
        <w:t xml:space="preserve">En situation de crise sanitaire, </w:t>
      </w:r>
      <w:r w:rsidR="007650C8">
        <w:rPr>
          <w:rFonts w:ascii="Arial" w:hAnsi="Arial" w:cs="Arial"/>
        </w:rPr>
        <w:t>chaque</w:t>
      </w:r>
      <w:r>
        <w:rPr>
          <w:rFonts w:ascii="Arial" w:hAnsi="Arial" w:cs="Arial"/>
        </w:rPr>
        <w:t xml:space="preserve"> RCP :</w:t>
      </w:r>
    </w:p>
    <w:p w14:paraId="58274370" w14:textId="32D00DBB" w:rsidR="005A27ED" w:rsidRDefault="005A27ED" w:rsidP="005A27ED">
      <w:pPr>
        <w:pStyle w:val="Paragraphedeliste"/>
        <w:numPr>
          <w:ilvl w:val="0"/>
          <w:numId w:val="16"/>
        </w:numPr>
        <w:jc w:val="both"/>
        <w:rPr>
          <w:rFonts w:ascii="Arial" w:hAnsi="Arial" w:cs="Arial"/>
        </w:rPr>
      </w:pPr>
      <w:r>
        <w:rPr>
          <w:rFonts w:ascii="Arial" w:hAnsi="Arial" w:cs="Arial"/>
        </w:rPr>
        <w:t>Maintiendra ses réunions en distanciel, si possible à la même fréquence</w:t>
      </w:r>
    </w:p>
    <w:p w14:paraId="2B7B3E34" w14:textId="24E5344A" w:rsidR="005A27ED" w:rsidRPr="00E53F16" w:rsidRDefault="005A27ED" w:rsidP="00E53F16">
      <w:pPr>
        <w:pStyle w:val="Paragraphedeliste"/>
        <w:numPr>
          <w:ilvl w:val="0"/>
          <w:numId w:val="16"/>
        </w:numPr>
        <w:jc w:val="both"/>
        <w:rPr>
          <w:rFonts w:ascii="Arial" w:hAnsi="Arial" w:cs="Arial"/>
        </w:rPr>
      </w:pPr>
      <w:r>
        <w:rPr>
          <w:rFonts w:ascii="Arial" w:hAnsi="Arial" w:cs="Arial"/>
        </w:rPr>
        <w:t>Priorisera les dossiers selon l’urgence de traitement</w:t>
      </w:r>
      <w:r w:rsidR="005221B9" w:rsidRPr="00E53F16">
        <w:rPr>
          <w:rFonts w:ascii="Arial" w:hAnsi="Arial" w:cs="Arial"/>
        </w:rPr>
        <w:t>.</w:t>
      </w:r>
    </w:p>
    <w:p w14:paraId="70C00B90" w14:textId="67BFB99F" w:rsidR="006B6994" w:rsidRPr="006B6994" w:rsidRDefault="006B6994" w:rsidP="006B6994">
      <w:pPr>
        <w:jc w:val="both"/>
        <w:rPr>
          <w:rFonts w:ascii="Arial" w:hAnsi="Arial" w:cs="Arial"/>
        </w:rPr>
      </w:pPr>
      <w:r>
        <w:rPr>
          <w:rFonts w:ascii="Arial" w:hAnsi="Arial" w:cs="Arial"/>
        </w:rPr>
        <w:t xml:space="preserve">Dans ces conditions, les Parties s’engagent à mettre à disposition dans les meilleurs délais les ressources (humaines et techniques) permettant la </w:t>
      </w:r>
      <w:proofErr w:type="spellStart"/>
      <w:r>
        <w:rPr>
          <w:rFonts w:ascii="Arial" w:hAnsi="Arial" w:cs="Arial"/>
        </w:rPr>
        <w:t>ré-organisation</w:t>
      </w:r>
      <w:proofErr w:type="spellEnd"/>
      <w:r>
        <w:rPr>
          <w:rFonts w:ascii="Arial" w:hAnsi="Arial" w:cs="Arial"/>
        </w:rPr>
        <w:t xml:space="preserve"> de</w:t>
      </w:r>
      <w:r w:rsidR="00FF270C">
        <w:rPr>
          <w:rFonts w:ascii="Arial" w:hAnsi="Arial" w:cs="Arial"/>
        </w:rPr>
        <w:t>s</w:t>
      </w:r>
      <w:r>
        <w:rPr>
          <w:rFonts w:ascii="Arial" w:hAnsi="Arial" w:cs="Arial"/>
        </w:rPr>
        <w:t xml:space="preserve"> RCP.</w:t>
      </w:r>
    </w:p>
    <w:p w14:paraId="7C6C99A0" w14:textId="737DE036" w:rsidR="00806E9E" w:rsidRDefault="00A123B5" w:rsidP="004740B0">
      <w:pPr>
        <w:spacing w:after="200" w:line="276" w:lineRule="auto"/>
        <w:jc w:val="both"/>
        <w:rPr>
          <w:rFonts w:ascii="Arial" w:hAnsi="Arial" w:cs="Arial"/>
        </w:rPr>
      </w:pPr>
      <w:r>
        <w:rPr>
          <w:rFonts w:ascii="Arial" w:hAnsi="Arial" w:cs="Arial"/>
        </w:rPr>
        <w:t xml:space="preserve">Dans tous les cas, le 3C </w:t>
      </w:r>
      <w:r w:rsidR="00714D0D">
        <w:rPr>
          <w:rFonts w:ascii="Arial" w:hAnsi="Arial" w:cs="Arial"/>
        </w:rPr>
        <w:t>constituera un</w:t>
      </w:r>
      <w:r>
        <w:rPr>
          <w:rFonts w:ascii="Arial" w:hAnsi="Arial" w:cs="Arial"/>
        </w:rPr>
        <w:t xml:space="preserve"> soutien </w:t>
      </w:r>
      <w:r w:rsidR="00714D0D">
        <w:rPr>
          <w:rFonts w:ascii="Arial" w:hAnsi="Arial" w:cs="Arial"/>
        </w:rPr>
        <w:t xml:space="preserve">pour la </w:t>
      </w:r>
      <w:proofErr w:type="spellStart"/>
      <w:r>
        <w:rPr>
          <w:rFonts w:ascii="Arial" w:hAnsi="Arial" w:cs="Arial"/>
        </w:rPr>
        <w:t>ré-organisation</w:t>
      </w:r>
      <w:proofErr w:type="spellEnd"/>
      <w:r>
        <w:rPr>
          <w:rFonts w:ascii="Arial" w:hAnsi="Arial" w:cs="Arial"/>
        </w:rPr>
        <w:t xml:space="preserve"> de</w:t>
      </w:r>
      <w:r w:rsidR="00FF270C">
        <w:rPr>
          <w:rFonts w:ascii="Arial" w:hAnsi="Arial" w:cs="Arial"/>
        </w:rPr>
        <w:t>s</w:t>
      </w:r>
      <w:r>
        <w:rPr>
          <w:rFonts w:ascii="Arial" w:hAnsi="Arial" w:cs="Arial"/>
        </w:rPr>
        <w:t xml:space="preserve"> RCP.</w:t>
      </w:r>
    </w:p>
    <w:p w14:paraId="0CECF928" w14:textId="4E6C9224" w:rsidR="00BF420A" w:rsidRDefault="00BF420A" w:rsidP="00BF420A">
      <w:pPr>
        <w:jc w:val="both"/>
        <w:rPr>
          <w:rFonts w:ascii="Arial" w:hAnsi="Arial" w:cs="Arial"/>
          <w:bCs/>
        </w:rPr>
      </w:pPr>
      <w:r w:rsidRPr="009342F4">
        <w:rPr>
          <w:rFonts w:ascii="Arial" w:hAnsi="Arial" w:cs="Arial"/>
          <w:bCs/>
        </w:rPr>
        <w:t>Les</w:t>
      </w:r>
      <w:r>
        <w:rPr>
          <w:rFonts w:ascii="Arial" w:hAnsi="Arial" w:cs="Arial"/>
          <w:bCs/>
        </w:rPr>
        <w:t xml:space="preserve"> modalités d’organisation de</w:t>
      </w:r>
      <w:r w:rsidR="007650C8">
        <w:rPr>
          <w:rFonts w:ascii="Arial" w:hAnsi="Arial" w:cs="Arial"/>
          <w:bCs/>
        </w:rPr>
        <w:t>s</w:t>
      </w:r>
      <w:r>
        <w:rPr>
          <w:rFonts w:ascii="Arial" w:hAnsi="Arial" w:cs="Arial"/>
          <w:bCs/>
        </w:rPr>
        <w:t xml:space="preserve"> RCP en situation de crise sanitaire sont précisées dans </w:t>
      </w:r>
      <w:r w:rsidRPr="009342F4">
        <w:rPr>
          <w:rFonts w:ascii="Arial" w:hAnsi="Arial" w:cs="Arial"/>
          <w:bCs/>
        </w:rPr>
        <w:t xml:space="preserve">la charte organisationnelle de </w:t>
      </w:r>
      <w:r w:rsidR="007650C8">
        <w:rPr>
          <w:rFonts w:ascii="Arial" w:hAnsi="Arial" w:cs="Arial"/>
          <w:bCs/>
        </w:rPr>
        <w:t>chaque</w:t>
      </w:r>
      <w:r w:rsidR="007650C8" w:rsidRPr="009342F4">
        <w:rPr>
          <w:rFonts w:ascii="Arial" w:hAnsi="Arial" w:cs="Arial"/>
          <w:bCs/>
        </w:rPr>
        <w:t xml:space="preserve"> </w:t>
      </w:r>
      <w:r w:rsidRPr="009342F4">
        <w:rPr>
          <w:rFonts w:ascii="Arial" w:hAnsi="Arial" w:cs="Arial"/>
          <w:bCs/>
        </w:rPr>
        <w:t>RCP.</w:t>
      </w:r>
    </w:p>
    <w:p w14:paraId="1567CB08" w14:textId="77777777" w:rsidR="00550268" w:rsidRPr="000B09B8" w:rsidRDefault="00550268" w:rsidP="004740B0">
      <w:pPr>
        <w:spacing w:after="200" w:line="276" w:lineRule="auto"/>
        <w:jc w:val="both"/>
        <w:rPr>
          <w:rFonts w:ascii="Arial" w:hAnsi="Arial" w:cs="Arial"/>
        </w:rPr>
      </w:pPr>
    </w:p>
    <w:p w14:paraId="5720FC8C" w14:textId="6AD8EB1C" w:rsidR="0045678B" w:rsidRPr="000B09B8" w:rsidRDefault="00D8134E" w:rsidP="00280A59">
      <w:pPr>
        <w:pStyle w:val="Titre1"/>
      </w:pPr>
      <w:bookmarkStart w:id="12" w:name="_Toc163140930"/>
      <w:r w:rsidRPr="000B09B8">
        <w:t xml:space="preserve">Evaluation </w:t>
      </w:r>
      <w:r w:rsidR="00D0125E">
        <w:t>des</w:t>
      </w:r>
      <w:r w:rsidRPr="000B09B8">
        <w:t xml:space="preserve"> RCP</w:t>
      </w:r>
      <w:bookmarkEnd w:id="12"/>
    </w:p>
    <w:p w14:paraId="0A7A416E" w14:textId="2D2A560E" w:rsidR="00382A4C" w:rsidRDefault="007C3872" w:rsidP="00382A4C">
      <w:pPr>
        <w:spacing w:after="200" w:line="276" w:lineRule="auto"/>
        <w:jc w:val="both"/>
        <w:rPr>
          <w:rFonts w:ascii="Arial" w:hAnsi="Arial" w:cs="Arial"/>
        </w:rPr>
      </w:pPr>
      <w:r>
        <w:rPr>
          <w:rFonts w:ascii="Arial" w:hAnsi="Arial" w:cs="Arial"/>
        </w:rPr>
        <w:t>L</w:t>
      </w:r>
      <w:r w:rsidR="00D0125E">
        <w:rPr>
          <w:rFonts w:ascii="Arial" w:hAnsi="Arial" w:cs="Arial"/>
        </w:rPr>
        <w:t>es</w:t>
      </w:r>
      <w:r>
        <w:rPr>
          <w:rFonts w:ascii="Arial" w:hAnsi="Arial" w:cs="Arial"/>
        </w:rPr>
        <w:t xml:space="preserve"> RCP </w:t>
      </w:r>
      <w:r w:rsidR="00D0125E">
        <w:rPr>
          <w:rFonts w:ascii="Arial" w:hAnsi="Arial" w:cs="Arial"/>
        </w:rPr>
        <w:t>sont</w:t>
      </w:r>
      <w:r>
        <w:rPr>
          <w:rFonts w:ascii="Arial" w:hAnsi="Arial" w:cs="Arial"/>
        </w:rPr>
        <w:t xml:space="preserve"> </w:t>
      </w:r>
      <w:r w:rsidR="004A5F20">
        <w:rPr>
          <w:rFonts w:ascii="Arial" w:hAnsi="Arial" w:cs="Arial"/>
        </w:rPr>
        <w:t xml:space="preserve">régulièrement </w:t>
      </w:r>
      <w:r>
        <w:rPr>
          <w:rFonts w:ascii="Arial" w:hAnsi="Arial" w:cs="Arial"/>
        </w:rPr>
        <w:t>évaluée</w:t>
      </w:r>
      <w:r w:rsidR="00D0125E">
        <w:rPr>
          <w:rFonts w:ascii="Arial" w:hAnsi="Arial" w:cs="Arial"/>
        </w:rPr>
        <w:t>s</w:t>
      </w:r>
      <w:r w:rsidR="00041FEA">
        <w:rPr>
          <w:rFonts w:ascii="Arial" w:hAnsi="Arial" w:cs="Arial"/>
        </w:rPr>
        <w:t xml:space="preserve"> par le 3C</w:t>
      </w:r>
      <w:r w:rsidR="00982D01">
        <w:rPr>
          <w:rFonts w:ascii="Arial" w:hAnsi="Arial" w:cs="Arial"/>
        </w:rPr>
        <w:t xml:space="preserve"> dont c’est </w:t>
      </w:r>
      <w:r w:rsidR="000B7EE8">
        <w:rPr>
          <w:rFonts w:ascii="Arial" w:hAnsi="Arial" w:cs="Arial"/>
        </w:rPr>
        <w:t>une des</w:t>
      </w:r>
      <w:r w:rsidR="00982D01">
        <w:rPr>
          <w:rFonts w:ascii="Arial" w:hAnsi="Arial" w:cs="Arial"/>
        </w:rPr>
        <w:t xml:space="preserve"> mission</w:t>
      </w:r>
      <w:r w:rsidR="000B7EE8">
        <w:rPr>
          <w:rFonts w:ascii="Arial" w:hAnsi="Arial" w:cs="Arial"/>
        </w:rPr>
        <w:t>s</w:t>
      </w:r>
      <w:bookmarkStart w:id="13" w:name="_Hlk191463629"/>
      <w:r w:rsidR="00822ABC">
        <w:rPr>
          <w:rStyle w:val="Appelnotedebasdep"/>
          <w:rFonts w:ascii="Arial" w:hAnsi="Arial" w:cs="Arial"/>
        </w:rPr>
        <w:footnoteReference w:id="2"/>
      </w:r>
      <w:bookmarkEnd w:id="13"/>
      <w:r w:rsidR="00041FEA">
        <w:rPr>
          <w:rFonts w:ascii="Arial" w:hAnsi="Arial" w:cs="Arial"/>
        </w:rPr>
        <w:t xml:space="preserve">, en lien </w:t>
      </w:r>
      <w:r w:rsidR="009E1519">
        <w:rPr>
          <w:rFonts w:ascii="Arial" w:hAnsi="Arial" w:cs="Arial"/>
        </w:rPr>
        <w:t>avec les cellules qualité des Parties et</w:t>
      </w:r>
      <w:r w:rsidR="00934FC4">
        <w:rPr>
          <w:rFonts w:ascii="Arial" w:hAnsi="Arial" w:cs="Arial"/>
        </w:rPr>
        <w:t>/ou</w:t>
      </w:r>
      <w:r w:rsidR="009E1519">
        <w:rPr>
          <w:rFonts w:ascii="Arial" w:hAnsi="Arial" w:cs="Arial"/>
        </w:rPr>
        <w:t xml:space="preserve"> </w:t>
      </w:r>
      <w:r w:rsidR="00041FEA">
        <w:rPr>
          <w:rFonts w:ascii="Arial" w:hAnsi="Arial" w:cs="Arial"/>
        </w:rPr>
        <w:t>avec le DSRC</w:t>
      </w:r>
      <w:r w:rsidR="007B3602">
        <w:rPr>
          <w:rFonts w:ascii="Arial" w:hAnsi="Arial" w:cs="Arial"/>
        </w:rPr>
        <w:t>. Cette évaluation régulière de</w:t>
      </w:r>
      <w:r w:rsidR="00D0125E">
        <w:rPr>
          <w:rFonts w:ascii="Arial" w:hAnsi="Arial" w:cs="Arial"/>
        </w:rPr>
        <w:t>s</w:t>
      </w:r>
      <w:r w:rsidR="007B3602">
        <w:rPr>
          <w:rFonts w:ascii="Arial" w:hAnsi="Arial" w:cs="Arial"/>
        </w:rPr>
        <w:t xml:space="preserve"> RCP doit permettre </w:t>
      </w:r>
      <w:r w:rsidR="00D0125E">
        <w:rPr>
          <w:rFonts w:ascii="Arial" w:hAnsi="Arial" w:cs="Arial"/>
        </w:rPr>
        <w:t xml:space="preserve">leur </w:t>
      </w:r>
      <w:r w:rsidR="007B3602">
        <w:rPr>
          <w:rFonts w:ascii="Arial" w:hAnsi="Arial" w:cs="Arial"/>
        </w:rPr>
        <w:t xml:space="preserve">amélioration continue et, </w:t>
      </w:r>
      <w:r w:rsidR="00F82464">
        <w:rPr>
          <w:rFonts w:ascii="Arial" w:hAnsi="Arial" w:cs="Arial"/>
        </w:rPr>
        <w:t>par conséquent, la qualité</w:t>
      </w:r>
      <w:r w:rsidR="007B3602">
        <w:rPr>
          <w:rFonts w:ascii="Arial" w:hAnsi="Arial" w:cs="Arial"/>
        </w:rPr>
        <w:t xml:space="preserve"> </w:t>
      </w:r>
      <w:r w:rsidR="00F82464">
        <w:rPr>
          <w:rFonts w:ascii="Arial" w:hAnsi="Arial" w:cs="Arial"/>
        </w:rPr>
        <w:t xml:space="preserve">de la prise en charge des patients. </w:t>
      </w:r>
    </w:p>
    <w:p w14:paraId="563AC7A9" w14:textId="68A518E4" w:rsidR="00A50850" w:rsidRDefault="00A50850" w:rsidP="00382A4C">
      <w:pPr>
        <w:spacing w:after="200" w:line="276" w:lineRule="auto"/>
        <w:jc w:val="both"/>
        <w:rPr>
          <w:rFonts w:ascii="Arial" w:hAnsi="Arial" w:cs="Arial"/>
        </w:rPr>
      </w:pPr>
      <w:r>
        <w:rPr>
          <w:rFonts w:ascii="Arial" w:hAnsi="Arial" w:cs="Arial"/>
        </w:rPr>
        <w:t>L</w:t>
      </w:r>
      <w:r w:rsidR="00D0125E">
        <w:rPr>
          <w:rFonts w:ascii="Arial" w:hAnsi="Arial" w:cs="Arial"/>
        </w:rPr>
        <w:t>es</w:t>
      </w:r>
      <w:r>
        <w:rPr>
          <w:rFonts w:ascii="Arial" w:hAnsi="Arial" w:cs="Arial"/>
        </w:rPr>
        <w:t xml:space="preserve"> RCP </w:t>
      </w:r>
      <w:r w:rsidR="00D0125E">
        <w:rPr>
          <w:rFonts w:ascii="Arial" w:hAnsi="Arial" w:cs="Arial"/>
        </w:rPr>
        <w:t>sont</w:t>
      </w:r>
      <w:r>
        <w:rPr>
          <w:rFonts w:ascii="Arial" w:hAnsi="Arial" w:cs="Arial"/>
        </w:rPr>
        <w:t xml:space="preserve"> évaluée</w:t>
      </w:r>
      <w:r w:rsidR="00D0125E">
        <w:rPr>
          <w:rFonts w:ascii="Arial" w:hAnsi="Arial" w:cs="Arial"/>
        </w:rPr>
        <w:t>s</w:t>
      </w:r>
      <w:r>
        <w:rPr>
          <w:rFonts w:ascii="Arial" w:hAnsi="Arial" w:cs="Arial"/>
        </w:rPr>
        <w:t xml:space="preserve"> sur </w:t>
      </w:r>
      <w:r w:rsidR="00D0125E">
        <w:rPr>
          <w:rFonts w:ascii="Arial" w:hAnsi="Arial" w:cs="Arial"/>
        </w:rPr>
        <w:t>leur</w:t>
      </w:r>
      <w:r>
        <w:rPr>
          <w:rFonts w:ascii="Arial" w:hAnsi="Arial" w:cs="Arial"/>
        </w:rPr>
        <w:t xml:space="preserve"> activité, </w:t>
      </w:r>
      <w:r w:rsidR="00D0125E">
        <w:rPr>
          <w:rFonts w:ascii="Arial" w:hAnsi="Arial" w:cs="Arial"/>
        </w:rPr>
        <w:t xml:space="preserve">leur </w:t>
      </w:r>
      <w:r>
        <w:rPr>
          <w:rFonts w:ascii="Arial" w:hAnsi="Arial" w:cs="Arial"/>
        </w:rPr>
        <w:t>fonctionnement</w:t>
      </w:r>
      <w:r w:rsidR="005B5330">
        <w:rPr>
          <w:rFonts w:ascii="Arial" w:hAnsi="Arial" w:cs="Arial"/>
        </w:rPr>
        <w:t xml:space="preserve"> et </w:t>
      </w:r>
      <w:r w:rsidR="00D0125E">
        <w:rPr>
          <w:rFonts w:ascii="Arial" w:hAnsi="Arial" w:cs="Arial"/>
        </w:rPr>
        <w:t xml:space="preserve">leur </w:t>
      </w:r>
      <w:r w:rsidR="005B5330">
        <w:rPr>
          <w:rFonts w:ascii="Arial" w:hAnsi="Arial" w:cs="Arial"/>
        </w:rPr>
        <w:t>qualité</w:t>
      </w:r>
      <w:r w:rsidR="000E3072">
        <w:rPr>
          <w:rFonts w:ascii="Arial" w:hAnsi="Arial" w:cs="Arial"/>
        </w:rPr>
        <w:t>, en accord avec le référentiel RCP</w:t>
      </w:r>
      <w:r w:rsidR="005B5330">
        <w:rPr>
          <w:rFonts w:ascii="Arial" w:hAnsi="Arial" w:cs="Arial"/>
        </w:rPr>
        <w:t>.</w:t>
      </w:r>
    </w:p>
    <w:p w14:paraId="7A5686DC" w14:textId="7AD7272D" w:rsidR="00F279F2" w:rsidRDefault="00F279F2" w:rsidP="00F279F2">
      <w:pPr>
        <w:jc w:val="both"/>
        <w:rPr>
          <w:rFonts w:ascii="Arial" w:hAnsi="Arial" w:cs="Arial"/>
          <w:bCs/>
        </w:rPr>
      </w:pPr>
      <w:r w:rsidRPr="009342F4">
        <w:rPr>
          <w:rFonts w:ascii="Arial" w:hAnsi="Arial" w:cs="Arial"/>
          <w:bCs/>
        </w:rPr>
        <w:t>Les</w:t>
      </w:r>
      <w:r>
        <w:rPr>
          <w:rFonts w:ascii="Arial" w:hAnsi="Arial" w:cs="Arial"/>
          <w:bCs/>
        </w:rPr>
        <w:t xml:space="preserve"> modalités d’évaluation de</w:t>
      </w:r>
      <w:r w:rsidR="00D0125E">
        <w:rPr>
          <w:rFonts w:ascii="Arial" w:hAnsi="Arial" w:cs="Arial"/>
          <w:bCs/>
        </w:rPr>
        <w:t>s</w:t>
      </w:r>
      <w:r>
        <w:rPr>
          <w:rFonts w:ascii="Arial" w:hAnsi="Arial" w:cs="Arial"/>
          <w:bCs/>
        </w:rPr>
        <w:t xml:space="preserve"> RCP et de la diffusion des résultats </w:t>
      </w:r>
      <w:r w:rsidRPr="009342F4">
        <w:rPr>
          <w:rFonts w:ascii="Arial" w:hAnsi="Arial" w:cs="Arial"/>
          <w:bCs/>
        </w:rPr>
        <w:t xml:space="preserve">sont </w:t>
      </w:r>
      <w:proofErr w:type="gramStart"/>
      <w:r>
        <w:rPr>
          <w:rFonts w:ascii="Arial" w:hAnsi="Arial" w:cs="Arial"/>
          <w:bCs/>
        </w:rPr>
        <w:t>précis</w:t>
      </w:r>
      <w:r w:rsidRPr="009342F4">
        <w:rPr>
          <w:rFonts w:ascii="Arial" w:hAnsi="Arial" w:cs="Arial"/>
          <w:bCs/>
        </w:rPr>
        <w:t>é</w:t>
      </w:r>
      <w:r w:rsidR="003B18BE">
        <w:rPr>
          <w:rFonts w:ascii="Arial" w:hAnsi="Arial" w:cs="Arial"/>
          <w:bCs/>
        </w:rPr>
        <w:t>e</w:t>
      </w:r>
      <w:r w:rsidRPr="009342F4">
        <w:rPr>
          <w:rFonts w:ascii="Arial" w:hAnsi="Arial" w:cs="Arial"/>
          <w:bCs/>
        </w:rPr>
        <w:t>s</w:t>
      </w:r>
      <w:proofErr w:type="gramEnd"/>
      <w:r w:rsidRPr="009342F4">
        <w:rPr>
          <w:rFonts w:ascii="Arial" w:hAnsi="Arial" w:cs="Arial"/>
          <w:bCs/>
        </w:rPr>
        <w:t xml:space="preserve"> dans la charte organisationnelle de </w:t>
      </w:r>
      <w:r w:rsidR="007650C8">
        <w:rPr>
          <w:rFonts w:ascii="Arial" w:hAnsi="Arial" w:cs="Arial"/>
          <w:bCs/>
        </w:rPr>
        <w:t xml:space="preserve">chaque </w:t>
      </w:r>
      <w:r w:rsidRPr="009342F4">
        <w:rPr>
          <w:rFonts w:ascii="Arial" w:hAnsi="Arial" w:cs="Arial"/>
          <w:bCs/>
        </w:rPr>
        <w:t>RCP.</w:t>
      </w:r>
    </w:p>
    <w:p w14:paraId="11D5C2BC" w14:textId="77777777" w:rsidR="00D8134E" w:rsidRDefault="00D8134E" w:rsidP="004740B0">
      <w:pPr>
        <w:spacing w:after="200" w:line="276" w:lineRule="auto"/>
        <w:jc w:val="both"/>
        <w:rPr>
          <w:rFonts w:ascii="Arial" w:hAnsi="Arial" w:cs="Arial"/>
        </w:rPr>
      </w:pPr>
    </w:p>
    <w:p w14:paraId="4FA37CAC" w14:textId="313FBE52" w:rsidR="00B85A9C" w:rsidRPr="000B09B8" w:rsidRDefault="000B46E7" w:rsidP="00280A59">
      <w:pPr>
        <w:pStyle w:val="Titre1"/>
      </w:pPr>
      <w:bookmarkStart w:id="14" w:name="_Toc163140931"/>
      <w:bookmarkStart w:id="15" w:name="_Hlk163140840"/>
      <w:r>
        <w:t>A</w:t>
      </w:r>
      <w:r w:rsidR="00B85A9C">
        <w:t xml:space="preserve">ctions </w:t>
      </w:r>
      <w:r w:rsidR="00E32336">
        <w:t>d</w:t>
      </w:r>
      <w:r w:rsidR="00B85A9C">
        <w:t>u 3C</w:t>
      </w:r>
      <w:r w:rsidR="00E32336">
        <w:t xml:space="preserve"> dans le cadre de</w:t>
      </w:r>
      <w:r w:rsidR="00E62855">
        <w:t>s</w:t>
      </w:r>
      <w:r w:rsidR="00E32336">
        <w:t xml:space="preserve"> RCP</w:t>
      </w:r>
      <w:bookmarkEnd w:id="14"/>
    </w:p>
    <w:bookmarkEnd w:id="15"/>
    <w:p w14:paraId="733FE1FF" w14:textId="1FDF2FA3" w:rsidR="0033283D" w:rsidRDefault="00610292" w:rsidP="00BB59EC">
      <w:pPr>
        <w:spacing w:after="200" w:line="276" w:lineRule="auto"/>
        <w:jc w:val="both"/>
        <w:rPr>
          <w:rFonts w:ascii="Arial" w:hAnsi="Arial" w:cs="Arial"/>
        </w:rPr>
      </w:pPr>
      <w:r>
        <w:rPr>
          <w:rFonts w:ascii="Arial" w:hAnsi="Arial" w:cs="Arial"/>
        </w:rPr>
        <w:t>Dans le cadre de leur mission d’accompagnement et de suivi des RCP</w:t>
      </w:r>
      <w:r w:rsidR="00822ABC" w:rsidRPr="00CC042D">
        <w:rPr>
          <w:rStyle w:val="Appelnotedebasdep"/>
        </w:rPr>
        <w:fldChar w:fldCharType="begin"/>
      </w:r>
      <w:r w:rsidR="00822ABC" w:rsidRPr="00CC042D">
        <w:rPr>
          <w:rStyle w:val="Appelnotedebasdep"/>
        </w:rPr>
        <w:instrText xml:space="preserve"> NOTEREF _Hlk191463629 \h </w:instrText>
      </w:r>
      <w:r w:rsidR="00822ABC">
        <w:rPr>
          <w:rStyle w:val="Appelnotedebasdep"/>
        </w:rPr>
        <w:instrText xml:space="preserve"> \* MERGEFORMAT </w:instrText>
      </w:r>
      <w:r w:rsidR="00822ABC" w:rsidRPr="00CC042D">
        <w:rPr>
          <w:rStyle w:val="Appelnotedebasdep"/>
        </w:rPr>
      </w:r>
      <w:r w:rsidR="00822ABC" w:rsidRPr="00CC042D">
        <w:rPr>
          <w:rStyle w:val="Appelnotedebasdep"/>
        </w:rPr>
        <w:fldChar w:fldCharType="separate"/>
      </w:r>
      <w:r w:rsidR="00822ABC" w:rsidRPr="00CC042D">
        <w:rPr>
          <w:rStyle w:val="Appelnotedebasdep"/>
        </w:rPr>
        <w:t>2</w:t>
      </w:r>
      <w:r w:rsidR="00822ABC" w:rsidRPr="00CC042D">
        <w:rPr>
          <w:rStyle w:val="Appelnotedebasdep"/>
        </w:rPr>
        <w:fldChar w:fldCharType="end"/>
      </w:r>
      <w:r>
        <w:rPr>
          <w:rFonts w:ascii="Arial" w:hAnsi="Arial" w:cs="Arial"/>
        </w:rPr>
        <w:t>, l</w:t>
      </w:r>
      <w:r w:rsidR="0033283D" w:rsidRPr="000B09B8">
        <w:rPr>
          <w:rFonts w:ascii="Arial" w:hAnsi="Arial" w:cs="Arial"/>
        </w:rPr>
        <w:t xml:space="preserve">es 3C ont pour rôle, auprès des établissements organisateurs des RCP, de s’assurer de la mise en cohérence et du suivi de la qualité de l’ensemble des éléments qui doivent concourir à une RCP de qualité. </w:t>
      </w:r>
      <w:r w:rsidR="00D26B19">
        <w:rPr>
          <w:rFonts w:ascii="Arial" w:hAnsi="Arial" w:cs="Arial"/>
        </w:rPr>
        <w:t>Le 3C</w:t>
      </w:r>
      <w:r w:rsidR="00554988">
        <w:rPr>
          <w:rFonts w:ascii="Arial" w:hAnsi="Arial" w:cs="Arial"/>
        </w:rPr>
        <w:t xml:space="preserve"> veille ainsi à la bonne organisation de</w:t>
      </w:r>
      <w:r w:rsidR="00D0125E">
        <w:rPr>
          <w:rFonts w:ascii="Arial" w:hAnsi="Arial" w:cs="Arial"/>
        </w:rPr>
        <w:t>s</w:t>
      </w:r>
      <w:r w:rsidR="00554988">
        <w:rPr>
          <w:rFonts w:ascii="Arial" w:hAnsi="Arial" w:cs="Arial"/>
        </w:rPr>
        <w:t xml:space="preserve"> RCP et à la traçabilité des décisions </w:t>
      </w:r>
      <w:r w:rsidR="00EA2B86">
        <w:rPr>
          <w:rFonts w:ascii="Arial" w:hAnsi="Arial" w:cs="Arial"/>
        </w:rPr>
        <w:t xml:space="preserve">afin qu’elles </w:t>
      </w:r>
      <w:r w:rsidR="00EA2B86">
        <w:rPr>
          <w:rFonts w:ascii="Arial" w:hAnsi="Arial" w:cs="Arial"/>
        </w:rPr>
        <w:lastRenderedPageBreak/>
        <w:t xml:space="preserve">puissent être intégrées </w:t>
      </w:r>
      <w:r w:rsidR="00554988">
        <w:rPr>
          <w:rFonts w:ascii="Arial" w:hAnsi="Arial" w:cs="Arial"/>
        </w:rPr>
        <w:t xml:space="preserve">dans le dossier patient, </w:t>
      </w:r>
      <w:r w:rsidR="00D26B19">
        <w:rPr>
          <w:rFonts w:ascii="Arial" w:hAnsi="Arial" w:cs="Arial"/>
        </w:rPr>
        <w:t xml:space="preserve">participe à </w:t>
      </w:r>
      <w:r w:rsidR="00D0125E">
        <w:rPr>
          <w:rFonts w:ascii="Arial" w:hAnsi="Arial" w:cs="Arial"/>
        </w:rPr>
        <w:t xml:space="preserve">leur </w:t>
      </w:r>
      <w:r w:rsidR="00D26B19">
        <w:rPr>
          <w:rFonts w:ascii="Arial" w:hAnsi="Arial" w:cs="Arial"/>
        </w:rPr>
        <w:t xml:space="preserve">évaluation </w:t>
      </w:r>
      <w:r w:rsidR="005B3A33">
        <w:rPr>
          <w:rFonts w:ascii="Arial" w:hAnsi="Arial" w:cs="Arial"/>
        </w:rPr>
        <w:t xml:space="preserve">et </w:t>
      </w:r>
      <w:r w:rsidR="00554988">
        <w:rPr>
          <w:rFonts w:ascii="Arial" w:hAnsi="Arial" w:cs="Arial"/>
        </w:rPr>
        <w:t>veille</w:t>
      </w:r>
      <w:r w:rsidR="005B3A33">
        <w:rPr>
          <w:rFonts w:ascii="Arial" w:hAnsi="Arial" w:cs="Arial"/>
        </w:rPr>
        <w:t xml:space="preserve"> à </w:t>
      </w:r>
      <w:r w:rsidR="00D0125E">
        <w:rPr>
          <w:rFonts w:ascii="Arial" w:hAnsi="Arial" w:cs="Arial"/>
        </w:rPr>
        <w:t>leur</w:t>
      </w:r>
      <w:r w:rsidR="005B3A33">
        <w:rPr>
          <w:rFonts w:ascii="Arial" w:hAnsi="Arial" w:cs="Arial"/>
        </w:rPr>
        <w:t xml:space="preserve"> cohérence avec l’ensemble des établissements membres du 3C</w:t>
      </w:r>
      <w:r w:rsidR="00D26B19">
        <w:rPr>
          <w:rFonts w:ascii="Arial" w:hAnsi="Arial" w:cs="Arial"/>
        </w:rPr>
        <w:t>.</w:t>
      </w:r>
    </w:p>
    <w:p w14:paraId="6DA83B7C" w14:textId="365EBA8A" w:rsidR="004C5F8E" w:rsidRDefault="00747D05" w:rsidP="004C5F8E">
      <w:pPr>
        <w:jc w:val="both"/>
        <w:rPr>
          <w:rFonts w:ascii="Arial" w:hAnsi="Arial" w:cs="Arial"/>
        </w:rPr>
      </w:pPr>
      <w:r>
        <w:rPr>
          <w:rFonts w:ascii="Arial" w:hAnsi="Arial" w:cs="Arial"/>
        </w:rPr>
        <w:t>En complément, l</w:t>
      </w:r>
      <w:r w:rsidR="004C5F8E">
        <w:rPr>
          <w:rFonts w:ascii="Arial" w:hAnsi="Arial" w:cs="Arial"/>
        </w:rPr>
        <w:t>es actions d’organisation de</w:t>
      </w:r>
      <w:r w:rsidR="007E096C">
        <w:rPr>
          <w:rFonts w:ascii="Arial" w:hAnsi="Arial" w:cs="Arial"/>
        </w:rPr>
        <w:t>s</w:t>
      </w:r>
      <w:r w:rsidR="004C5F8E">
        <w:rPr>
          <w:rFonts w:ascii="Arial" w:hAnsi="Arial" w:cs="Arial"/>
        </w:rPr>
        <w:t xml:space="preserve"> RCP suivantes sont </w:t>
      </w:r>
      <w:r w:rsidR="00D26B19">
        <w:rPr>
          <w:rFonts w:ascii="Arial" w:hAnsi="Arial" w:cs="Arial"/>
        </w:rPr>
        <w:t xml:space="preserve">par ailleurs </w:t>
      </w:r>
      <w:r w:rsidR="004C5F8E">
        <w:rPr>
          <w:rFonts w:ascii="Arial" w:hAnsi="Arial" w:cs="Arial"/>
        </w:rPr>
        <w:t>déléguées au 3C</w:t>
      </w:r>
      <w:r w:rsidR="00853AB9">
        <w:rPr>
          <w:rFonts w:ascii="Arial" w:hAnsi="Arial" w:cs="Arial"/>
        </w:rPr>
        <w:t xml:space="preserve"> </w:t>
      </w:r>
      <w:r w:rsidR="00853AB9" w:rsidRPr="006256A4">
        <w:rPr>
          <w:rFonts w:ascii="Arial" w:hAnsi="Arial" w:cs="Arial"/>
          <w:color w:val="008000"/>
          <w:highlight w:val="lightGray"/>
        </w:rPr>
        <w:t>Nom du 3C</w:t>
      </w:r>
      <w:r w:rsidR="00853AB9" w:rsidRPr="00190FB1">
        <w:rPr>
          <w:rFonts w:ascii="Arial" w:hAnsi="Arial" w:cs="Arial"/>
          <w:color w:val="008000"/>
        </w:rPr>
        <w:t> </w:t>
      </w:r>
      <w:r w:rsidR="00853AB9">
        <w:rPr>
          <w:rFonts w:ascii="Arial" w:hAnsi="Arial" w:cs="Arial"/>
        </w:rPr>
        <w:t>:</w:t>
      </w:r>
    </w:p>
    <w:p w14:paraId="00E6848F" w14:textId="513D5ACC" w:rsidR="00F218C6" w:rsidRPr="00F218C6" w:rsidRDefault="009D62F1" w:rsidP="001547BD">
      <w:pPr>
        <w:pStyle w:val="Paragraphedeliste"/>
        <w:numPr>
          <w:ilvl w:val="0"/>
          <w:numId w:val="16"/>
        </w:numPr>
        <w:jc w:val="both"/>
        <w:rPr>
          <w:rStyle w:val="Accentuation"/>
          <w:highlight w:val="lightGray"/>
        </w:rPr>
      </w:pPr>
      <w:r w:rsidRPr="006256A4">
        <w:rPr>
          <w:rStyle w:val="Accentuation"/>
          <w:highlight w:val="lightGray"/>
        </w:rPr>
        <w:t>Décrire les actions</w:t>
      </w:r>
    </w:p>
    <w:p w14:paraId="3A925BBC" w14:textId="2468F3BE" w:rsidR="00390600" w:rsidRPr="00F218C6" w:rsidRDefault="00F218C6" w:rsidP="00F218C6">
      <w:pPr>
        <w:pStyle w:val="Paragraphedeliste"/>
        <w:numPr>
          <w:ilvl w:val="0"/>
          <w:numId w:val="16"/>
        </w:numPr>
        <w:jc w:val="both"/>
        <w:rPr>
          <w:rStyle w:val="Accentuation"/>
          <w:highlight w:val="lightGray"/>
        </w:rPr>
      </w:pPr>
      <w:r w:rsidRPr="00F218C6">
        <w:rPr>
          <w:rStyle w:val="Accentuation"/>
          <w:highlight w:val="lightGray"/>
        </w:rPr>
        <w:t>…</w:t>
      </w:r>
    </w:p>
    <w:p w14:paraId="065AA5F0" w14:textId="4EFF2792" w:rsidR="004C5F8E" w:rsidRPr="00390600" w:rsidRDefault="00390600" w:rsidP="007E7C8E">
      <w:pPr>
        <w:jc w:val="both"/>
        <w:rPr>
          <w:rFonts w:ascii="Arial" w:hAnsi="Arial" w:cs="Arial"/>
        </w:rPr>
      </w:pPr>
      <w:r>
        <w:rPr>
          <w:rFonts w:ascii="Arial" w:hAnsi="Arial" w:cs="Arial"/>
          <w:bCs/>
          <w:i/>
          <w:iCs/>
          <w:color w:val="008000"/>
          <w:sz w:val="20"/>
          <w:szCs w:val="20"/>
        </w:rPr>
        <w:t>E</w:t>
      </w:r>
      <w:r w:rsidR="009D62F1" w:rsidRPr="00390600">
        <w:rPr>
          <w:rFonts w:ascii="Arial" w:hAnsi="Arial" w:cs="Arial"/>
          <w:bCs/>
          <w:i/>
          <w:iCs/>
          <w:color w:val="008000"/>
          <w:sz w:val="20"/>
          <w:szCs w:val="20"/>
        </w:rPr>
        <w:t>xemple : préparation de</w:t>
      </w:r>
      <w:r w:rsidR="00DA35C0">
        <w:rPr>
          <w:rFonts w:ascii="Arial" w:hAnsi="Arial" w:cs="Arial"/>
          <w:bCs/>
          <w:i/>
          <w:iCs/>
          <w:color w:val="008000"/>
          <w:sz w:val="20"/>
          <w:szCs w:val="20"/>
        </w:rPr>
        <w:t>s</w:t>
      </w:r>
      <w:r w:rsidR="009D62F1" w:rsidRPr="00390600">
        <w:rPr>
          <w:rFonts w:ascii="Arial" w:hAnsi="Arial" w:cs="Arial"/>
          <w:bCs/>
          <w:i/>
          <w:iCs/>
          <w:color w:val="008000"/>
          <w:sz w:val="20"/>
          <w:szCs w:val="20"/>
        </w:rPr>
        <w:t xml:space="preserve"> RCP, </w:t>
      </w:r>
      <w:r w:rsidR="003144C7" w:rsidRPr="00390600">
        <w:rPr>
          <w:rFonts w:ascii="Arial" w:hAnsi="Arial" w:cs="Arial"/>
          <w:bCs/>
          <w:i/>
          <w:iCs/>
          <w:color w:val="008000"/>
          <w:sz w:val="20"/>
          <w:szCs w:val="20"/>
        </w:rPr>
        <w:t xml:space="preserve">inscription des dossiers dans le DCC, </w:t>
      </w:r>
      <w:r w:rsidR="005B1175" w:rsidRPr="00390600">
        <w:rPr>
          <w:rFonts w:ascii="Arial" w:hAnsi="Arial" w:cs="Arial"/>
          <w:bCs/>
          <w:i/>
          <w:iCs/>
          <w:color w:val="008000"/>
          <w:sz w:val="20"/>
          <w:szCs w:val="20"/>
        </w:rPr>
        <w:t xml:space="preserve">saisie des fiches et intégration dans le DCC, </w:t>
      </w:r>
      <w:r w:rsidR="009349B2" w:rsidRPr="00390600">
        <w:rPr>
          <w:rFonts w:ascii="Arial" w:hAnsi="Arial" w:cs="Arial"/>
          <w:bCs/>
          <w:i/>
          <w:iCs/>
          <w:color w:val="008000"/>
          <w:sz w:val="20"/>
          <w:szCs w:val="20"/>
        </w:rPr>
        <w:t xml:space="preserve">gestion des dossiers </w:t>
      </w:r>
      <w:r w:rsidR="009D62F1" w:rsidRPr="00390600">
        <w:rPr>
          <w:rFonts w:ascii="Arial" w:hAnsi="Arial" w:cs="Arial"/>
          <w:bCs/>
          <w:i/>
          <w:iCs/>
          <w:color w:val="008000"/>
          <w:sz w:val="20"/>
          <w:szCs w:val="20"/>
        </w:rPr>
        <w:t>après l</w:t>
      </w:r>
      <w:r w:rsidR="00DA35C0">
        <w:rPr>
          <w:rFonts w:ascii="Arial" w:hAnsi="Arial" w:cs="Arial"/>
          <w:bCs/>
          <w:i/>
          <w:iCs/>
          <w:color w:val="008000"/>
          <w:sz w:val="20"/>
          <w:szCs w:val="20"/>
        </w:rPr>
        <w:t>es</w:t>
      </w:r>
      <w:r w:rsidR="009D62F1" w:rsidRPr="00390600">
        <w:rPr>
          <w:rFonts w:ascii="Arial" w:hAnsi="Arial" w:cs="Arial"/>
          <w:bCs/>
          <w:i/>
          <w:iCs/>
          <w:color w:val="008000"/>
          <w:sz w:val="20"/>
          <w:szCs w:val="20"/>
        </w:rPr>
        <w:t xml:space="preserve"> RCP</w:t>
      </w:r>
      <w:r w:rsidR="00E32516" w:rsidRPr="00390600">
        <w:rPr>
          <w:rFonts w:ascii="Arial" w:hAnsi="Arial" w:cs="Arial"/>
          <w:bCs/>
          <w:i/>
          <w:iCs/>
          <w:color w:val="008000"/>
          <w:sz w:val="20"/>
          <w:szCs w:val="20"/>
        </w:rPr>
        <w:t>, diffusion des avis RCP</w:t>
      </w:r>
      <w:r w:rsidR="001D1708" w:rsidRPr="00390600">
        <w:rPr>
          <w:rFonts w:ascii="Arial" w:hAnsi="Arial" w:cs="Arial"/>
          <w:bCs/>
          <w:i/>
          <w:iCs/>
          <w:color w:val="008000"/>
          <w:sz w:val="20"/>
          <w:szCs w:val="20"/>
        </w:rPr>
        <w:t xml:space="preserve">, invitation d’un </w:t>
      </w:r>
      <w:proofErr w:type="spellStart"/>
      <w:r w:rsidR="001D1708" w:rsidRPr="00390600">
        <w:rPr>
          <w:rFonts w:ascii="Arial" w:hAnsi="Arial" w:cs="Arial"/>
          <w:bCs/>
          <w:i/>
          <w:iCs/>
          <w:color w:val="008000"/>
          <w:sz w:val="20"/>
          <w:szCs w:val="20"/>
        </w:rPr>
        <w:t>oncopédiatre</w:t>
      </w:r>
      <w:proofErr w:type="spellEnd"/>
      <w:r w:rsidR="001D1708" w:rsidRPr="00390600">
        <w:rPr>
          <w:rFonts w:ascii="Arial" w:hAnsi="Arial" w:cs="Arial"/>
          <w:bCs/>
          <w:i/>
          <w:iCs/>
          <w:color w:val="008000"/>
          <w:sz w:val="20"/>
          <w:szCs w:val="20"/>
        </w:rPr>
        <w:t xml:space="preserve"> pour RCP AJA</w:t>
      </w:r>
      <w:r w:rsidR="00F218C6">
        <w:rPr>
          <w:rFonts w:ascii="Arial" w:hAnsi="Arial" w:cs="Arial"/>
          <w:bCs/>
          <w:i/>
          <w:iCs/>
          <w:color w:val="008000"/>
          <w:sz w:val="20"/>
          <w:szCs w:val="20"/>
        </w:rPr>
        <w:t>,</w:t>
      </w:r>
      <w:r w:rsidR="00F42FFA" w:rsidRPr="00390600">
        <w:rPr>
          <w:rFonts w:ascii="Arial" w:hAnsi="Arial" w:cs="Arial"/>
          <w:bCs/>
          <w:i/>
          <w:iCs/>
          <w:color w:val="008000"/>
          <w:sz w:val="20"/>
          <w:szCs w:val="20"/>
        </w:rPr>
        <w:t xml:space="preserve"> soutien pour la </w:t>
      </w:r>
      <w:proofErr w:type="spellStart"/>
      <w:r w:rsidR="00F42FFA" w:rsidRPr="00390600">
        <w:rPr>
          <w:rFonts w:ascii="Arial" w:hAnsi="Arial" w:cs="Arial"/>
          <w:bCs/>
          <w:i/>
          <w:iCs/>
          <w:color w:val="008000"/>
          <w:sz w:val="20"/>
          <w:szCs w:val="20"/>
        </w:rPr>
        <w:t>ré-organisation</w:t>
      </w:r>
      <w:proofErr w:type="spellEnd"/>
      <w:r w:rsidR="00F42FFA" w:rsidRPr="00390600">
        <w:rPr>
          <w:rFonts w:ascii="Arial" w:hAnsi="Arial" w:cs="Arial"/>
          <w:bCs/>
          <w:i/>
          <w:iCs/>
          <w:color w:val="008000"/>
          <w:sz w:val="20"/>
          <w:szCs w:val="20"/>
        </w:rPr>
        <w:t xml:space="preserve"> de</w:t>
      </w:r>
      <w:r w:rsidR="00DA35C0">
        <w:rPr>
          <w:rFonts w:ascii="Arial" w:hAnsi="Arial" w:cs="Arial"/>
          <w:bCs/>
          <w:i/>
          <w:iCs/>
          <w:color w:val="008000"/>
          <w:sz w:val="20"/>
          <w:szCs w:val="20"/>
        </w:rPr>
        <w:t>s</w:t>
      </w:r>
      <w:r w:rsidR="00F42FFA" w:rsidRPr="00390600">
        <w:rPr>
          <w:rFonts w:ascii="Arial" w:hAnsi="Arial" w:cs="Arial"/>
          <w:bCs/>
          <w:i/>
          <w:iCs/>
          <w:color w:val="008000"/>
          <w:sz w:val="20"/>
          <w:szCs w:val="20"/>
        </w:rPr>
        <w:t xml:space="preserve"> RCP en cas de crise sanitaire </w:t>
      </w:r>
      <w:r w:rsidR="001D1708" w:rsidRPr="00390600">
        <w:rPr>
          <w:rFonts w:ascii="Arial" w:hAnsi="Arial" w:cs="Arial"/>
          <w:bCs/>
          <w:i/>
          <w:iCs/>
          <w:color w:val="008000"/>
          <w:sz w:val="20"/>
          <w:szCs w:val="20"/>
        </w:rPr>
        <w:t>le cas échéant</w:t>
      </w:r>
      <w:r w:rsidR="00F218C6">
        <w:rPr>
          <w:rFonts w:ascii="Arial" w:hAnsi="Arial" w:cs="Arial"/>
          <w:bCs/>
          <w:i/>
          <w:iCs/>
          <w:color w:val="008000"/>
          <w:sz w:val="20"/>
          <w:szCs w:val="20"/>
        </w:rPr>
        <w:t>, etc</w:t>
      </w:r>
      <w:r w:rsidR="00853AB9" w:rsidRPr="00390600">
        <w:rPr>
          <w:rFonts w:ascii="Arial" w:hAnsi="Arial" w:cs="Arial"/>
        </w:rPr>
        <w:t>.</w:t>
      </w:r>
    </w:p>
    <w:p w14:paraId="27D0F937" w14:textId="77777777" w:rsidR="009349B2" w:rsidRDefault="009349B2" w:rsidP="004C5F8E">
      <w:pPr>
        <w:jc w:val="both"/>
        <w:rPr>
          <w:rFonts w:ascii="Arial" w:hAnsi="Arial" w:cs="Arial"/>
        </w:rPr>
      </w:pPr>
    </w:p>
    <w:p w14:paraId="73F90EB7" w14:textId="26F66B5F" w:rsidR="00D26B19" w:rsidRDefault="009248BE" w:rsidP="00280A59">
      <w:pPr>
        <w:pStyle w:val="Titre1"/>
      </w:pPr>
      <w:r>
        <w:t xml:space="preserve">Obligations des </w:t>
      </w:r>
      <w:r w:rsidR="004D4910">
        <w:t>P</w:t>
      </w:r>
      <w:r>
        <w:t>arties</w:t>
      </w:r>
    </w:p>
    <w:p w14:paraId="59C8A32C" w14:textId="6079E024" w:rsidR="00086DED" w:rsidRDefault="00086DED" w:rsidP="00086DED">
      <w:pPr>
        <w:jc w:val="both"/>
        <w:rPr>
          <w:rFonts w:ascii="Arial" w:hAnsi="Arial" w:cs="Arial"/>
        </w:rPr>
      </w:pPr>
      <w:r>
        <w:rPr>
          <w:rFonts w:ascii="Arial" w:hAnsi="Arial" w:cs="Arial"/>
        </w:rPr>
        <w:t>L</w:t>
      </w:r>
      <w:r w:rsidRPr="00661DF1">
        <w:rPr>
          <w:rFonts w:ascii="Arial" w:hAnsi="Arial" w:cs="Arial"/>
        </w:rPr>
        <w:t xml:space="preserve">es </w:t>
      </w:r>
      <w:r w:rsidR="004D4910">
        <w:rPr>
          <w:rFonts w:ascii="Arial" w:hAnsi="Arial" w:cs="Arial"/>
        </w:rPr>
        <w:t>P</w:t>
      </w:r>
      <w:r w:rsidRPr="00661DF1">
        <w:rPr>
          <w:rFonts w:ascii="Arial" w:hAnsi="Arial" w:cs="Arial"/>
        </w:rPr>
        <w:t>arties s’engagent</w:t>
      </w:r>
      <w:r>
        <w:rPr>
          <w:rFonts w:ascii="Arial" w:hAnsi="Arial" w:cs="Arial"/>
        </w:rPr>
        <w:t xml:space="preserve"> </w:t>
      </w:r>
      <w:r w:rsidRPr="00661DF1">
        <w:rPr>
          <w:rFonts w:ascii="Arial" w:hAnsi="Arial" w:cs="Arial"/>
        </w:rPr>
        <w:t xml:space="preserve">à mettre à disposition les </w:t>
      </w:r>
      <w:r>
        <w:rPr>
          <w:rFonts w:ascii="Arial" w:hAnsi="Arial" w:cs="Arial"/>
        </w:rPr>
        <w:t xml:space="preserve">équipes techniques et </w:t>
      </w:r>
      <w:r w:rsidRPr="00661DF1">
        <w:rPr>
          <w:rFonts w:ascii="Arial" w:hAnsi="Arial" w:cs="Arial"/>
        </w:rPr>
        <w:t>équipements</w:t>
      </w:r>
      <w:r>
        <w:rPr>
          <w:rFonts w:ascii="Arial" w:hAnsi="Arial" w:cs="Arial"/>
        </w:rPr>
        <w:t xml:space="preserve"> nécessaires au bon fonctionnement de</w:t>
      </w:r>
      <w:r w:rsidR="00D0125E">
        <w:rPr>
          <w:rFonts w:ascii="Arial" w:hAnsi="Arial" w:cs="Arial"/>
        </w:rPr>
        <w:t xml:space="preserve">s </w:t>
      </w:r>
      <w:r>
        <w:rPr>
          <w:rFonts w:ascii="Arial" w:hAnsi="Arial" w:cs="Arial"/>
        </w:rPr>
        <w:t>RCP :</w:t>
      </w:r>
    </w:p>
    <w:p w14:paraId="0128C30D" w14:textId="7B75F5C4" w:rsidR="00086DED" w:rsidRPr="00856447" w:rsidRDefault="00853AB9" w:rsidP="00086DED">
      <w:pPr>
        <w:pStyle w:val="Paragraphedeliste"/>
        <w:numPr>
          <w:ilvl w:val="0"/>
          <w:numId w:val="16"/>
        </w:numPr>
        <w:jc w:val="both"/>
        <w:rPr>
          <w:rFonts w:ascii="Arial" w:hAnsi="Arial" w:cs="Arial"/>
        </w:rPr>
      </w:pPr>
      <w:r w:rsidRPr="006256A4">
        <w:rPr>
          <w:rFonts w:ascii="Arial" w:hAnsi="Arial" w:cs="Arial"/>
          <w:color w:val="008000"/>
          <w:highlight w:val="lightGray"/>
        </w:rPr>
        <w:t>Le Nom abrégé de la structure 1</w:t>
      </w:r>
      <w:r>
        <w:rPr>
          <w:rFonts w:ascii="Arial" w:hAnsi="Arial" w:cs="Arial"/>
          <w:color w:val="008000"/>
        </w:rPr>
        <w:t xml:space="preserve"> </w:t>
      </w:r>
      <w:r w:rsidR="00086DED" w:rsidRPr="00856447">
        <w:rPr>
          <w:rFonts w:ascii="Arial" w:hAnsi="Arial" w:cs="Arial"/>
        </w:rPr>
        <w:t>met à disposition :</w:t>
      </w:r>
    </w:p>
    <w:p w14:paraId="13CF8B10" w14:textId="77777777" w:rsidR="00086DED" w:rsidRPr="006256A4" w:rsidRDefault="00086DED" w:rsidP="00086DED">
      <w:pPr>
        <w:pStyle w:val="Paragraphedeliste"/>
        <w:numPr>
          <w:ilvl w:val="1"/>
          <w:numId w:val="16"/>
        </w:numPr>
        <w:jc w:val="both"/>
        <w:rPr>
          <w:rFonts w:ascii="Arial" w:eastAsiaTheme="minorHAnsi" w:hAnsi="Arial" w:cs="Arial"/>
          <w:bCs/>
          <w:color w:val="008000"/>
          <w:highlight w:val="lightGray"/>
        </w:rPr>
      </w:pPr>
      <w:r w:rsidRPr="006256A4">
        <w:rPr>
          <w:rFonts w:ascii="Arial" w:eastAsiaTheme="minorHAnsi" w:hAnsi="Arial" w:cs="Arial"/>
          <w:bCs/>
          <w:color w:val="008000"/>
          <w:highlight w:val="lightGray"/>
        </w:rPr>
        <w:t xml:space="preserve">Lister les besoins techniques (salle de réunion, </w:t>
      </w:r>
      <w:proofErr w:type="spellStart"/>
      <w:r w:rsidRPr="006256A4">
        <w:rPr>
          <w:rFonts w:ascii="Arial" w:eastAsiaTheme="minorHAnsi" w:hAnsi="Arial" w:cs="Arial"/>
          <w:bCs/>
          <w:color w:val="008000"/>
          <w:highlight w:val="lightGray"/>
        </w:rPr>
        <w:t>visio</w:t>
      </w:r>
      <w:proofErr w:type="spellEnd"/>
      <w:r w:rsidRPr="006256A4">
        <w:rPr>
          <w:rFonts w:ascii="Arial" w:eastAsiaTheme="minorHAnsi" w:hAnsi="Arial" w:cs="Arial"/>
          <w:bCs/>
          <w:color w:val="008000"/>
          <w:highlight w:val="lightGray"/>
        </w:rPr>
        <w:t>, etc.)</w:t>
      </w:r>
    </w:p>
    <w:p w14:paraId="1C16A747" w14:textId="4119407D" w:rsidR="00086DED" w:rsidRPr="006256A4" w:rsidRDefault="00086DED" w:rsidP="00086DED">
      <w:pPr>
        <w:pStyle w:val="Paragraphedeliste"/>
        <w:numPr>
          <w:ilvl w:val="1"/>
          <w:numId w:val="16"/>
        </w:numPr>
        <w:jc w:val="both"/>
        <w:rPr>
          <w:rFonts w:ascii="Arial" w:eastAsiaTheme="minorHAnsi" w:hAnsi="Arial" w:cs="Arial"/>
          <w:bCs/>
          <w:color w:val="008000"/>
          <w:highlight w:val="lightGray"/>
        </w:rPr>
      </w:pPr>
      <w:r w:rsidRPr="006256A4">
        <w:rPr>
          <w:rFonts w:ascii="Arial" w:eastAsiaTheme="minorHAnsi" w:hAnsi="Arial" w:cs="Arial"/>
          <w:bCs/>
          <w:color w:val="008000"/>
          <w:highlight w:val="lightGray"/>
        </w:rPr>
        <w:t>Lister les besoins humains (équipe DSI, secrétariats médicaux</w:t>
      </w:r>
      <w:r w:rsidR="00540168">
        <w:rPr>
          <w:rFonts w:ascii="Arial" w:eastAsiaTheme="minorHAnsi" w:hAnsi="Arial" w:cs="Arial"/>
          <w:bCs/>
          <w:color w:val="008000"/>
          <w:highlight w:val="lightGray"/>
        </w:rPr>
        <w:t xml:space="preserve">, </w:t>
      </w:r>
      <w:r w:rsidR="00223E1F">
        <w:rPr>
          <w:rFonts w:ascii="Arial" w:eastAsiaTheme="minorHAnsi" w:hAnsi="Arial" w:cs="Arial"/>
          <w:bCs/>
          <w:color w:val="008000"/>
          <w:highlight w:val="lightGray"/>
        </w:rPr>
        <w:t xml:space="preserve">équipe imagerie </w:t>
      </w:r>
      <w:r w:rsidRPr="006256A4">
        <w:rPr>
          <w:rFonts w:ascii="Arial" w:eastAsiaTheme="minorHAnsi" w:hAnsi="Arial" w:cs="Arial"/>
          <w:bCs/>
          <w:color w:val="008000"/>
          <w:highlight w:val="lightGray"/>
        </w:rPr>
        <w:t>etc.)</w:t>
      </w:r>
    </w:p>
    <w:p w14:paraId="2C1C1231" w14:textId="77777777" w:rsidR="00086DED" w:rsidRPr="006256A4" w:rsidRDefault="00086DED" w:rsidP="00086DED">
      <w:pPr>
        <w:pStyle w:val="Paragraphedeliste"/>
        <w:numPr>
          <w:ilvl w:val="1"/>
          <w:numId w:val="16"/>
        </w:numPr>
        <w:jc w:val="both"/>
        <w:rPr>
          <w:rFonts w:ascii="Arial" w:eastAsiaTheme="minorHAnsi" w:hAnsi="Arial" w:cs="Arial"/>
          <w:bCs/>
          <w:color w:val="008000"/>
          <w:highlight w:val="lightGray"/>
        </w:rPr>
      </w:pPr>
      <w:r w:rsidRPr="006256A4">
        <w:rPr>
          <w:rFonts w:ascii="Arial" w:eastAsiaTheme="minorHAnsi" w:hAnsi="Arial" w:cs="Arial"/>
          <w:bCs/>
          <w:color w:val="008000"/>
          <w:highlight w:val="lightGray"/>
        </w:rPr>
        <w:t>…</w:t>
      </w:r>
    </w:p>
    <w:p w14:paraId="4BF2B742" w14:textId="02307EB8" w:rsidR="00086DED" w:rsidRDefault="00853AB9" w:rsidP="00086DED">
      <w:pPr>
        <w:pStyle w:val="Paragraphedeliste"/>
        <w:numPr>
          <w:ilvl w:val="0"/>
          <w:numId w:val="16"/>
        </w:numPr>
        <w:jc w:val="both"/>
        <w:rPr>
          <w:rFonts w:ascii="Arial" w:hAnsi="Arial" w:cs="Arial"/>
        </w:rPr>
      </w:pPr>
      <w:r w:rsidRPr="006256A4">
        <w:rPr>
          <w:rFonts w:ascii="Arial" w:hAnsi="Arial" w:cs="Arial"/>
          <w:color w:val="008000"/>
          <w:highlight w:val="lightGray"/>
        </w:rPr>
        <w:t>Le Nom abrégé de la structure 2</w:t>
      </w:r>
      <w:r>
        <w:rPr>
          <w:rFonts w:ascii="Arial" w:hAnsi="Arial" w:cs="Arial"/>
          <w:color w:val="008000"/>
        </w:rPr>
        <w:t xml:space="preserve"> </w:t>
      </w:r>
      <w:r w:rsidR="00086DED" w:rsidRPr="00856447">
        <w:rPr>
          <w:rFonts w:ascii="Arial" w:hAnsi="Arial" w:cs="Arial"/>
        </w:rPr>
        <w:t>met à disposition :</w:t>
      </w:r>
    </w:p>
    <w:p w14:paraId="396D2BD1" w14:textId="77777777" w:rsidR="00086DED" w:rsidRPr="006256A4" w:rsidRDefault="00086DED" w:rsidP="00086DED">
      <w:pPr>
        <w:pStyle w:val="Paragraphedeliste"/>
        <w:numPr>
          <w:ilvl w:val="1"/>
          <w:numId w:val="16"/>
        </w:numPr>
        <w:jc w:val="both"/>
        <w:rPr>
          <w:rFonts w:ascii="Arial" w:hAnsi="Arial" w:cs="Arial"/>
          <w:color w:val="008000"/>
          <w:highlight w:val="lightGray"/>
        </w:rPr>
      </w:pPr>
      <w:r w:rsidRPr="006256A4">
        <w:rPr>
          <w:rFonts w:ascii="Arial" w:hAnsi="Arial" w:cs="Arial"/>
          <w:color w:val="008000"/>
          <w:highlight w:val="lightGray"/>
        </w:rPr>
        <w:t xml:space="preserve">Lister les besoins </w:t>
      </w:r>
      <w:r w:rsidRPr="006256A4">
        <w:rPr>
          <w:rFonts w:ascii="Arial" w:eastAsiaTheme="minorHAnsi" w:hAnsi="Arial" w:cs="Arial"/>
          <w:bCs/>
          <w:color w:val="008000"/>
          <w:highlight w:val="lightGray"/>
        </w:rPr>
        <w:t>techniques</w:t>
      </w:r>
      <w:r w:rsidRPr="006256A4">
        <w:rPr>
          <w:rFonts w:ascii="Arial" w:hAnsi="Arial" w:cs="Arial"/>
          <w:color w:val="008000"/>
          <w:highlight w:val="lightGray"/>
        </w:rPr>
        <w:t xml:space="preserve"> (salle de réunion, </w:t>
      </w:r>
      <w:proofErr w:type="spellStart"/>
      <w:r w:rsidRPr="006256A4">
        <w:rPr>
          <w:rFonts w:ascii="Arial" w:hAnsi="Arial" w:cs="Arial"/>
          <w:color w:val="008000"/>
          <w:highlight w:val="lightGray"/>
        </w:rPr>
        <w:t>visio</w:t>
      </w:r>
      <w:proofErr w:type="spellEnd"/>
      <w:r w:rsidRPr="006256A4">
        <w:rPr>
          <w:rFonts w:ascii="Arial" w:hAnsi="Arial" w:cs="Arial"/>
          <w:color w:val="008000"/>
          <w:highlight w:val="lightGray"/>
        </w:rPr>
        <w:t>, etc.)</w:t>
      </w:r>
    </w:p>
    <w:p w14:paraId="2C36C200" w14:textId="25099759" w:rsidR="00086DED" w:rsidRPr="006256A4" w:rsidRDefault="00086DED" w:rsidP="00086DED">
      <w:pPr>
        <w:pStyle w:val="Paragraphedeliste"/>
        <w:numPr>
          <w:ilvl w:val="1"/>
          <w:numId w:val="16"/>
        </w:numPr>
        <w:jc w:val="both"/>
        <w:rPr>
          <w:rFonts w:ascii="Arial" w:eastAsiaTheme="minorHAnsi" w:hAnsi="Arial" w:cs="Arial"/>
          <w:bCs/>
          <w:color w:val="008000"/>
          <w:highlight w:val="lightGray"/>
        </w:rPr>
      </w:pPr>
      <w:r w:rsidRPr="006256A4">
        <w:rPr>
          <w:rFonts w:ascii="Arial" w:eastAsiaTheme="minorHAnsi" w:hAnsi="Arial" w:cs="Arial"/>
          <w:bCs/>
          <w:color w:val="008000"/>
          <w:highlight w:val="lightGray"/>
        </w:rPr>
        <w:t>Lister les besoins humains (équipe DSI, secrétariats médicaux</w:t>
      </w:r>
      <w:r w:rsidR="00540168">
        <w:rPr>
          <w:rFonts w:ascii="Arial" w:eastAsiaTheme="minorHAnsi" w:hAnsi="Arial" w:cs="Arial"/>
          <w:bCs/>
          <w:color w:val="008000"/>
          <w:highlight w:val="lightGray"/>
        </w:rPr>
        <w:t xml:space="preserve">, </w:t>
      </w:r>
      <w:r w:rsidR="00223E1F">
        <w:rPr>
          <w:rFonts w:ascii="Arial" w:eastAsiaTheme="minorHAnsi" w:hAnsi="Arial" w:cs="Arial"/>
          <w:bCs/>
          <w:color w:val="008000"/>
          <w:highlight w:val="lightGray"/>
        </w:rPr>
        <w:t xml:space="preserve">équipe imagerie </w:t>
      </w:r>
      <w:r w:rsidRPr="006256A4">
        <w:rPr>
          <w:rFonts w:ascii="Arial" w:eastAsiaTheme="minorHAnsi" w:hAnsi="Arial" w:cs="Arial"/>
          <w:bCs/>
          <w:color w:val="008000"/>
          <w:highlight w:val="lightGray"/>
        </w:rPr>
        <w:t>etc.)</w:t>
      </w:r>
    </w:p>
    <w:p w14:paraId="4BBD4201" w14:textId="77777777" w:rsidR="00086DED" w:rsidRPr="006256A4" w:rsidRDefault="00086DED" w:rsidP="00086DED">
      <w:pPr>
        <w:pStyle w:val="Paragraphedeliste"/>
        <w:numPr>
          <w:ilvl w:val="1"/>
          <w:numId w:val="16"/>
        </w:numPr>
        <w:jc w:val="both"/>
        <w:rPr>
          <w:rFonts w:ascii="Arial" w:hAnsi="Arial" w:cs="Arial"/>
          <w:color w:val="008000"/>
          <w:highlight w:val="lightGray"/>
        </w:rPr>
      </w:pPr>
      <w:r w:rsidRPr="006256A4">
        <w:rPr>
          <w:rFonts w:ascii="Arial" w:hAnsi="Arial" w:cs="Arial"/>
          <w:color w:val="008000"/>
          <w:highlight w:val="lightGray"/>
        </w:rPr>
        <w:t>…</w:t>
      </w:r>
    </w:p>
    <w:p w14:paraId="553E8435" w14:textId="2D9DF29E" w:rsidR="00E531FF" w:rsidRDefault="00086DED" w:rsidP="00E531FF">
      <w:pPr>
        <w:spacing w:after="200" w:line="276" w:lineRule="auto"/>
        <w:jc w:val="both"/>
        <w:rPr>
          <w:rFonts w:ascii="Arial" w:hAnsi="Arial" w:cs="Arial"/>
        </w:rPr>
      </w:pPr>
      <w:r>
        <w:rPr>
          <w:rFonts w:ascii="Arial" w:hAnsi="Arial" w:cs="Arial"/>
        </w:rPr>
        <w:t>Par ailleurs, e</w:t>
      </w:r>
      <w:r w:rsidR="004C5F8E">
        <w:rPr>
          <w:rFonts w:ascii="Arial" w:hAnsi="Arial" w:cs="Arial"/>
        </w:rPr>
        <w:t>n déléguant certaines actions d’organisation de</w:t>
      </w:r>
      <w:r w:rsidR="00D0125E">
        <w:rPr>
          <w:rFonts w:ascii="Arial" w:hAnsi="Arial" w:cs="Arial"/>
        </w:rPr>
        <w:t>s</w:t>
      </w:r>
      <w:r w:rsidR="004C5F8E">
        <w:rPr>
          <w:rFonts w:ascii="Arial" w:hAnsi="Arial" w:cs="Arial"/>
        </w:rPr>
        <w:t xml:space="preserve"> RCP sous leur responsabilité (</w:t>
      </w:r>
      <w:proofErr w:type="spellStart"/>
      <w:r w:rsidR="004C5F8E">
        <w:rPr>
          <w:rFonts w:ascii="Arial" w:hAnsi="Arial" w:cs="Arial"/>
        </w:rPr>
        <w:t>cf</w:t>
      </w:r>
      <w:proofErr w:type="spellEnd"/>
      <w:r w:rsidR="004C5F8E">
        <w:rPr>
          <w:rFonts w:ascii="Arial" w:hAnsi="Arial" w:cs="Arial"/>
        </w:rPr>
        <w:t xml:space="preserve"> Art R.6123-91-1 du code de la santé publique)</w:t>
      </w:r>
      <w:r w:rsidR="00E531FF">
        <w:rPr>
          <w:rFonts w:ascii="Arial" w:hAnsi="Arial" w:cs="Arial"/>
        </w:rPr>
        <w:t xml:space="preserve"> au 3C, les </w:t>
      </w:r>
      <w:r w:rsidR="004D4910">
        <w:rPr>
          <w:rFonts w:ascii="Arial" w:hAnsi="Arial" w:cs="Arial"/>
        </w:rPr>
        <w:t>P</w:t>
      </w:r>
      <w:r w:rsidR="00E531FF">
        <w:rPr>
          <w:rFonts w:ascii="Arial" w:hAnsi="Arial" w:cs="Arial"/>
        </w:rPr>
        <w:t xml:space="preserve">arties s’engagent à financer le secrétariat RCP assuré par le 3C : </w:t>
      </w:r>
    </w:p>
    <w:p w14:paraId="5829F231" w14:textId="6218234D" w:rsidR="00E531FF" w:rsidRDefault="00853AB9" w:rsidP="00E531FF">
      <w:pPr>
        <w:pStyle w:val="Paragraphedeliste"/>
        <w:numPr>
          <w:ilvl w:val="0"/>
          <w:numId w:val="16"/>
        </w:numPr>
        <w:jc w:val="both"/>
        <w:rPr>
          <w:rFonts w:ascii="Arial" w:hAnsi="Arial" w:cs="Arial"/>
        </w:rPr>
      </w:pPr>
      <w:r w:rsidRPr="006256A4">
        <w:rPr>
          <w:rFonts w:ascii="Arial" w:hAnsi="Arial" w:cs="Arial"/>
          <w:color w:val="008000"/>
          <w:highlight w:val="lightGray"/>
        </w:rPr>
        <w:t>Le Nom abrégé de la structure 1</w:t>
      </w:r>
      <w:r>
        <w:rPr>
          <w:rFonts w:ascii="Arial" w:hAnsi="Arial" w:cs="Arial"/>
          <w:color w:val="008000"/>
        </w:rPr>
        <w:t xml:space="preserve"> </w:t>
      </w:r>
      <w:r w:rsidR="00E531FF">
        <w:rPr>
          <w:rFonts w:ascii="Arial" w:hAnsi="Arial" w:cs="Arial"/>
        </w:rPr>
        <w:t xml:space="preserve">à hauteur de </w:t>
      </w:r>
      <w:r w:rsidR="00E531FF" w:rsidRPr="006256A4">
        <w:rPr>
          <w:rFonts w:ascii="Arial" w:hAnsi="Arial" w:cs="Arial"/>
          <w:color w:val="008000"/>
          <w:highlight w:val="lightGray"/>
        </w:rPr>
        <w:t>préciser le montant</w:t>
      </w:r>
    </w:p>
    <w:p w14:paraId="16C0C955" w14:textId="70C8657A" w:rsidR="00E531FF" w:rsidRDefault="00853AB9" w:rsidP="00E531FF">
      <w:pPr>
        <w:pStyle w:val="Paragraphedeliste"/>
        <w:numPr>
          <w:ilvl w:val="0"/>
          <w:numId w:val="16"/>
        </w:numPr>
        <w:jc w:val="both"/>
        <w:rPr>
          <w:rFonts w:ascii="Arial" w:hAnsi="Arial" w:cs="Arial"/>
        </w:rPr>
      </w:pPr>
      <w:r w:rsidRPr="006256A4">
        <w:rPr>
          <w:rFonts w:ascii="Arial" w:hAnsi="Arial" w:cs="Arial"/>
          <w:color w:val="008000"/>
          <w:highlight w:val="lightGray"/>
        </w:rPr>
        <w:t>Le Nom abrégé de la structure 2</w:t>
      </w:r>
      <w:r>
        <w:rPr>
          <w:rFonts w:ascii="Arial" w:hAnsi="Arial" w:cs="Arial"/>
          <w:color w:val="008000"/>
        </w:rPr>
        <w:t xml:space="preserve"> </w:t>
      </w:r>
      <w:r w:rsidR="00E531FF">
        <w:rPr>
          <w:rFonts w:ascii="Arial" w:hAnsi="Arial" w:cs="Arial"/>
        </w:rPr>
        <w:t xml:space="preserve">à hauteur de </w:t>
      </w:r>
      <w:r w:rsidRPr="006256A4">
        <w:rPr>
          <w:rFonts w:ascii="Arial" w:hAnsi="Arial" w:cs="Arial"/>
          <w:color w:val="008000"/>
          <w:highlight w:val="lightGray"/>
        </w:rPr>
        <w:t>préciser le montant</w:t>
      </w:r>
    </w:p>
    <w:p w14:paraId="3EC079AF" w14:textId="4A2F2E5D" w:rsidR="00E531FF" w:rsidRDefault="00E531FF" w:rsidP="00E531FF">
      <w:pPr>
        <w:pStyle w:val="Paragraphedeliste"/>
        <w:numPr>
          <w:ilvl w:val="0"/>
          <w:numId w:val="16"/>
        </w:numPr>
        <w:jc w:val="both"/>
        <w:rPr>
          <w:rStyle w:val="Accentuation"/>
        </w:rPr>
      </w:pPr>
      <w:r w:rsidRPr="00E44049">
        <w:rPr>
          <w:rStyle w:val="Accentuation"/>
          <w:highlight w:val="lightGray"/>
        </w:rPr>
        <w:t>…</w:t>
      </w:r>
    </w:p>
    <w:p w14:paraId="3C170E93" w14:textId="77777777" w:rsidR="004C3774" w:rsidRDefault="004C3774" w:rsidP="004C3774">
      <w:pPr>
        <w:jc w:val="both"/>
        <w:rPr>
          <w:rStyle w:val="Accentuation"/>
        </w:rPr>
      </w:pPr>
    </w:p>
    <w:p w14:paraId="18411DAD" w14:textId="77777777" w:rsidR="004C3774" w:rsidRDefault="004C3774" w:rsidP="004C3774">
      <w:pPr>
        <w:jc w:val="both"/>
        <w:rPr>
          <w:rStyle w:val="Accentuation"/>
        </w:rPr>
      </w:pPr>
    </w:p>
    <w:p w14:paraId="145167EC" w14:textId="77777777" w:rsidR="004C3774" w:rsidRDefault="004C3774" w:rsidP="004C3774">
      <w:pPr>
        <w:jc w:val="both"/>
        <w:rPr>
          <w:rStyle w:val="Accentuation"/>
        </w:rPr>
      </w:pPr>
    </w:p>
    <w:p w14:paraId="1A0D74FE" w14:textId="77777777" w:rsidR="004C3774" w:rsidRPr="00E44049" w:rsidRDefault="004C3774" w:rsidP="004C3774">
      <w:pPr>
        <w:jc w:val="both"/>
        <w:rPr>
          <w:rStyle w:val="Accentuation"/>
        </w:rPr>
      </w:pPr>
    </w:p>
    <w:p w14:paraId="3E59511C" w14:textId="32F4BAD5" w:rsidR="00AD2AA1" w:rsidRPr="000B09B8" w:rsidRDefault="00AD2AA1" w:rsidP="00280A59">
      <w:pPr>
        <w:pStyle w:val="Titre1"/>
      </w:pPr>
      <w:bookmarkStart w:id="16" w:name="_Toc163140932"/>
      <w:r w:rsidRPr="000B09B8">
        <w:lastRenderedPageBreak/>
        <w:t>Durée de la collaboration, modification, résiliation</w:t>
      </w:r>
      <w:bookmarkEnd w:id="16"/>
    </w:p>
    <w:p w14:paraId="038968D5" w14:textId="03C80B6A" w:rsidR="00AD2AA1" w:rsidRPr="000B09B8" w:rsidRDefault="00AD2AA1" w:rsidP="00AD2AA1">
      <w:pPr>
        <w:spacing w:after="200" w:line="276" w:lineRule="auto"/>
        <w:jc w:val="both"/>
        <w:rPr>
          <w:rFonts w:ascii="Arial" w:hAnsi="Arial" w:cs="Arial"/>
        </w:rPr>
      </w:pPr>
      <w:r w:rsidRPr="000B09B8">
        <w:rPr>
          <w:rFonts w:ascii="Arial" w:hAnsi="Arial" w:cs="Arial"/>
        </w:rPr>
        <w:t xml:space="preserve">La présente convention est conclue pour une durée </w:t>
      </w:r>
      <w:r w:rsidR="00A741F9">
        <w:rPr>
          <w:rFonts w:ascii="Arial" w:hAnsi="Arial" w:cs="Arial"/>
        </w:rPr>
        <w:t>de deux ans</w:t>
      </w:r>
      <w:r w:rsidRPr="000B09B8">
        <w:rPr>
          <w:rFonts w:ascii="Arial" w:hAnsi="Arial" w:cs="Arial"/>
        </w:rPr>
        <w:t xml:space="preserve"> et prend effet à compter de la date de signature par la dernière des </w:t>
      </w:r>
      <w:r w:rsidR="004D4910">
        <w:rPr>
          <w:rFonts w:ascii="Arial" w:hAnsi="Arial" w:cs="Arial"/>
        </w:rPr>
        <w:t>P</w:t>
      </w:r>
      <w:r w:rsidRPr="000B09B8">
        <w:rPr>
          <w:rFonts w:ascii="Arial" w:hAnsi="Arial" w:cs="Arial"/>
        </w:rPr>
        <w:t>arties ; elle est renouvelée par tacite reconduction pour la même durée, tant que les missions des Parties, confiées par les autorités et faisant l’objet de la convention, perdurent.</w:t>
      </w:r>
    </w:p>
    <w:p w14:paraId="2BD391B5" w14:textId="77777777" w:rsidR="007376D9" w:rsidRPr="000B09B8" w:rsidRDefault="007376D9" w:rsidP="007376D9">
      <w:pPr>
        <w:pStyle w:val="Corpsdetexte"/>
      </w:pPr>
      <w:r w:rsidRPr="000B09B8">
        <w:t>Toute modification de la présente convention se fera par voie d’avenants.</w:t>
      </w:r>
    </w:p>
    <w:p w14:paraId="6E89A47E" w14:textId="77777777" w:rsidR="007376D9" w:rsidRPr="000B09B8" w:rsidRDefault="007376D9" w:rsidP="007376D9">
      <w:pPr>
        <w:pStyle w:val="Corpsdetexte"/>
      </w:pPr>
    </w:p>
    <w:p w14:paraId="31786A83" w14:textId="77777777" w:rsidR="007376D9" w:rsidRPr="000B09B8" w:rsidRDefault="007376D9" w:rsidP="007376D9">
      <w:pPr>
        <w:spacing w:after="200" w:line="276" w:lineRule="auto"/>
        <w:jc w:val="both"/>
        <w:rPr>
          <w:rFonts w:ascii="Arial" w:hAnsi="Arial" w:cs="Arial"/>
        </w:rPr>
      </w:pPr>
      <w:r w:rsidRPr="000B09B8">
        <w:rPr>
          <w:rFonts w:ascii="Arial" w:hAnsi="Arial" w:cs="Arial"/>
        </w:rPr>
        <w:t>La présente convention peut être dénoncée avant le terme fixé, à la demande de l’une ou l’autre des Parties.</w:t>
      </w:r>
    </w:p>
    <w:p w14:paraId="498755B2" w14:textId="28891BFE" w:rsidR="00AD2AA1" w:rsidRPr="000B09B8" w:rsidRDefault="00AD2AA1" w:rsidP="00AD2AA1">
      <w:pPr>
        <w:pStyle w:val="Corpsdetexte"/>
      </w:pPr>
      <w:r w:rsidRPr="000B09B8">
        <w:t xml:space="preserve">En cas de mauvaise exécution ou d’inexécution de la convention par l’une ou l’autre des </w:t>
      </w:r>
      <w:r w:rsidR="004D4910">
        <w:rPr>
          <w:b/>
        </w:rPr>
        <w:t>P</w:t>
      </w:r>
      <w:r w:rsidRPr="000B09B8">
        <w:rPr>
          <w:b/>
        </w:rPr>
        <w:t>arties</w:t>
      </w:r>
      <w:r w:rsidRPr="000B09B8">
        <w:t xml:space="preserve">, l’autre </w:t>
      </w:r>
      <w:r w:rsidR="004D4910">
        <w:rPr>
          <w:b/>
        </w:rPr>
        <w:t>P</w:t>
      </w:r>
      <w:r w:rsidRPr="000B09B8">
        <w:rPr>
          <w:b/>
        </w:rPr>
        <w:t>artie</w:t>
      </w:r>
      <w:r w:rsidRPr="000B09B8">
        <w:t xml:space="preserve"> aura la possibilité de mettre fin </w:t>
      </w:r>
      <w:r w:rsidR="007B2D54" w:rsidRPr="000B09B8">
        <w:t>à la présente convention</w:t>
      </w:r>
      <w:r w:rsidRPr="000B09B8">
        <w:t xml:space="preserve"> après mise en demeure, adressée par courrier recommandé.</w:t>
      </w:r>
    </w:p>
    <w:p w14:paraId="67EF6ED8" w14:textId="2FA34598" w:rsidR="00AD2AA1" w:rsidRPr="000B09B8" w:rsidRDefault="00AD2AA1" w:rsidP="00AD2AA1">
      <w:pPr>
        <w:pStyle w:val="Corpsdetexte"/>
      </w:pPr>
      <w:r w:rsidRPr="000B09B8">
        <w:t xml:space="preserve">S’il n’est pas remédié à l’inexécution dans un délai de 3 mois à compter de la date de la notification, </w:t>
      </w:r>
      <w:r w:rsidR="007B2D54" w:rsidRPr="000B09B8">
        <w:t>la présente convention</w:t>
      </w:r>
      <w:r w:rsidRPr="000B09B8">
        <w:t xml:space="preserve"> sera résilié</w:t>
      </w:r>
      <w:r w:rsidR="007B2D54" w:rsidRPr="000B09B8">
        <w:t>e</w:t>
      </w:r>
      <w:r w:rsidRPr="000B09B8">
        <w:t xml:space="preserve"> de plein droit, sans aucune formalité ni indemnité.</w:t>
      </w:r>
    </w:p>
    <w:p w14:paraId="677C44DC" w14:textId="77777777" w:rsidR="00AD2AA1" w:rsidRPr="000B09B8" w:rsidRDefault="00AD2AA1" w:rsidP="00AD2AA1">
      <w:pPr>
        <w:pStyle w:val="Corpsdetexte"/>
      </w:pPr>
    </w:p>
    <w:p w14:paraId="37D52043" w14:textId="77777777" w:rsidR="00AD2AA1" w:rsidRDefault="00AD2AA1" w:rsidP="00AD2AA1">
      <w:pPr>
        <w:spacing w:after="200" w:line="276" w:lineRule="auto"/>
        <w:jc w:val="both"/>
        <w:rPr>
          <w:rFonts w:ascii="Arial" w:hAnsi="Arial" w:cs="Arial"/>
        </w:rPr>
      </w:pPr>
      <w:r w:rsidRPr="000B09B8">
        <w:rPr>
          <w:rFonts w:ascii="Arial" w:hAnsi="Arial" w:cs="Arial"/>
        </w:rPr>
        <w:t>En cas de constat du non-respect de la réglementation sur la protection des données, par l’une ou l’autre des Parties, la présente convention sera immédiatement résiliée et ce à l’initiative de la Partie la plus diligente.</w:t>
      </w:r>
    </w:p>
    <w:p w14:paraId="58F787D7" w14:textId="77777777" w:rsidR="001966EF" w:rsidRPr="000B09B8" w:rsidRDefault="001966EF" w:rsidP="00AD2AA1">
      <w:pPr>
        <w:spacing w:after="200" w:line="276" w:lineRule="auto"/>
        <w:jc w:val="both"/>
        <w:rPr>
          <w:rFonts w:ascii="Arial" w:hAnsi="Arial" w:cs="Arial"/>
        </w:rPr>
      </w:pPr>
    </w:p>
    <w:p w14:paraId="77496868" w14:textId="71B046CE" w:rsidR="00AD2AA1" w:rsidRPr="000B09B8" w:rsidRDefault="00AD2AA1" w:rsidP="00280A59">
      <w:pPr>
        <w:pStyle w:val="Titre1"/>
      </w:pPr>
      <w:bookmarkStart w:id="17" w:name="_Toc163140933"/>
      <w:r w:rsidRPr="000B09B8">
        <w:t>Conciliation, litiges</w:t>
      </w:r>
      <w:bookmarkEnd w:id="17"/>
    </w:p>
    <w:p w14:paraId="56375896" w14:textId="2A1DAD78" w:rsidR="00AD2AA1" w:rsidRPr="000B09B8" w:rsidRDefault="00AD2AA1" w:rsidP="00AD2AA1">
      <w:pPr>
        <w:pStyle w:val="Corpsdetexte"/>
      </w:pPr>
      <w:r w:rsidRPr="000B09B8">
        <w:t xml:space="preserve">Les </w:t>
      </w:r>
      <w:r w:rsidR="004D4910">
        <w:rPr>
          <w:b/>
          <w:bCs/>
        </w:rPr>
        <w:t>P</w:t>
      </w:r>
      <w:r w:rsidRPr="000B09B8">
        <w:rPr>
          <w:b/>
          <w:bCs/>
        </w:rPr>
        <w:t>arties</w:t>
      </w:r>
      <w:r w:rsidRPr="000B09B8">
        <w:t xml:space="preserve"> contractantes conviennent de mettre en œuvre tous les moyens dont elles disposent pour résoudre de façon amiable tout litige qui pourrait survenir de l’appréciation ou de l’interprétation de </w:t>
      </w:r>
      <w:r w:rsidR="007B2D54" w:rsidRPr="000B09B8">
        <w:t>cette convention</w:t>
      </w:r>
      <w:r w:rsidRPr="000B09B8">
        <w:t>.</w:t>
      </w:r>
    </w:p>
    <w:p w14:paraId="466A4E44" w14:textId="644B088D" w:rsidR="00AD2AA1" w:rsidRPr="000B09B8" w:rsidRDefault="0003116A" w:rsidP="00190FB1">
      <w:pPr>
        <w:pStyle w:val="Corpsdetexte"/>
      </w:pPr>
      <w:r w:rsidRPr="0003116A">
        <w:t>En cas d'échec total ou partiel de la tentative préalable de conciliation, la juridiction compétente pourra être saisie.</w:t>
      </w:r>
    </w:p>
    <w:p w14:paraId="095FB0EF" w14:textId="77777777" w:rsidR="001F2D02" w:rsidRDefault="001F2D02" w:rsidP="004740B0">
      <w:pPr>
        <w:spacing w:after="200" w:line="276" w:lineRule="auto"/>
        <w:jc w:val="both"/>
        <w:rPr>
          <w:rFonts w:ascii="Arial" w:hAnsi="Arial" w:cs="Arial"/>
        </w:rPr>
      </w:pPr>
    </w:p>
    <w:p w14:paraId="38FC576A" w14:textId="341650F3" w:rsidR="00F26BDF" w:rsidRPr="000B09B8" w:rsidRDefault="00C21ADF" w:rsidP="004740B0">
      <w:pPr>
        <w:spacing w:after="200" w:line="276" w:lineRule="auto"/>
        <w:jc w:val="both"/>
        <w:rPr>
          <w:rFonts w:ascii="Arial" w:hAnsi="Arial" w:cs="Arial"/>
        </w:rPr>
      </w:pPr>
      <w:r w:rsidRPr="000B09B8">
        <w:rPr>
          <w:rFonts w:ascii="Arial" w:hAnsi="Arial" w:cs="Arial"/>
        </w:rPr>
        <w:t xml:space="preserve">Fait en </w:t>
      </w:r>
      <w:r w:rsidR="00195FA7" w:rsidRPr="00E44049">
        <w:rPr>
          <w:rStyle w:val="Accentuation"/>
          <w:highlight w:val="lightGray"/>
        </w:rPr>
        <w:t>….</w:t>
      </w:r>
      <w:r w:rsidRPr="000B09B8">
        <w:rPr>
          <w:rFonts w:ascii="Arial" w:hAnsi="Arial" w:cs="Arial"/>
        </w:rPr>
        <w:t xml:space="preserve"> </w:t>
      </w:r>
      <w:proofErr w:type="gramStart"/>
      <w:r w:rsidRPr="000B09B8">
        <w:rPr>
          <w:rFonts w:ascii="Arial" w:hAnsi="Arial" w:cs="Arial"/>
        </w:rPr>
        <w:t>exemplaires</w:t>
      </w:r>
      <w:proofErr w:type="gramEnd"/>
      <w:r w:rsidRPr="000B09B8">
        <w:rPr>
          <w:rFonts w:ascii="Arial" w:hAnsi="Arial" w:cs="Arial"/>
        </w:rPr>
        <w:t xml:space="preserve"> originaux,</w:t>
      </w:r>
    </w:p>
    <w:p w14:paraId="43B24690" w14:textId="53ADA8F8" w:rsidR="00904870" w:rsidRPr="000B09B8" w:rsidRDefault="00C21ADF" w:rsidP="004740B0">
      <w:pPr>
        <w:spacing w:after="200" w:line="276" w:lineRule="auto"/>
        <w:jc w:val="both"/>
        <w:rPr>
          <w:rFonts w:ascii="Arial" w:hAnsi="Arial" w:cs="Arial"/>
        </w:rPr>
      </w:pPr>
      <w:bookmarkStart w:id="18" w:name="_Hlk161756090"/>
      <w:r w:rsidRPr="000B09B8">
        <w:rPr>
          <w:rFonts w:ascii="Arial" w:hAnsi="Arial" w:cs="Arial"/>
        </w:rPr>
        <w:t>A</w:t>
      </w:r>
      <w:r w:rsidR="0082172B">
        <w:rPr>
          <w:rFonts w:ascii="Arial" w:hAnsi="Arial" w:cs="Arial"/>
        </w:rPr>
        <w:t xml:space="preserve"> </w:t>
      </w:r>
      <w:r w:rsidR="0082172B" w:rsidRPr="00E44049">
        <w:rPr>
          <w:rFonts w:ascii="Arial" w:hAnsi="Arial" w:cs="Arial"/>
          <w:color w:val="008000"/>
          <w:highlight w:val="lightGray"/>
        </w:rPr>
        <w:t>ville</w:t>
      </w:r>
      <w:r w:rsidR="00904870" w:rsidRPr="000B09B8">
        <w:rPr>
          <w:rFonts w:ascii="Arial" w:hAnsi="Arial" w:cs="Arial"/>
        </w:rPr>
        <w:t>, le</w:t>
      </w:r>
      <w:r w:rsidR="0036213A" w:rsidRPr="000B09B8">
        <w:rPr>
          <w:rFonts w:ascii="Arial" w:hAnsi="Arial" w:cs="Arial"/>
        </w:rPr>
        <w:t xml:space="preserve"> </w:t>
      </w:r>
      <w:r w:rsidR="00195FA7" w:rsidRPr="00E44049">
        <w:rPr>
          <w:rFonts w:ascii="Arial" w:hAnsi="Arial" w:cs="Arial"/>
          <w:color w:val="008000"/>
          <w:highlight w:val="lightGray"/>
        </w:rPr>
        <w:t>…</w:t>
      </w:r>
      <w:r w:rsidR="0036213A" w:rsidRPr="00E44049">
        <w:rPr>
          <w:rFonts w:ascii="Arial" w:hAnsi="Arial" w:cs="Arial"/>
          <w:color w:val="008000"/>
          <w:highlight w:val="lightGray"/>
        </w:rPr>
        <w:t>…/…</w:t>
      </w:r>
      <w:r w:rsidR="00195FA7" w:rsidRPr="00E44049">
        <w:rPr>
          <w:rFonts w:ascii="Arial" w:hAnsi="Arial" w:cs="Arial"/>
          <w:color w:val="008000"/>
          <w:highlight w:val="lightGray"/>
        </w:rPr>
        <w:t>…</w:t>
      </w:r>
      <w:proofErr w:type="gramStart"/>
      <w:r w:rsidR="0036213A" w:rsidRPr="00E44049">
        <w:rPr>
          <w:rFonts w:ascii="Arial" w:hAnsi="Arial" w:cs="Arial"/>
          <w:color w:val="008000"/>
          <w:highlight w:val="lightGray"/>
        </w:rPr>
        <w:t>/</w:t>
      </w:r>
      <w:r w:rsidR="00195FA7" w:rsidRPr="00E44049">
        <w:rPr>
          <w:rFonts w:ascii="Arial" w:hAnsi="Arial" w:cs="Arial"/>
          <w:color w:val="008000"/>
          <w:highlight w:val="lightGray"/>
        </w:rPr>
        <w:t>….</w:t>
      </w:r>
      <w:proofErr w:type="gramEnd"/>
      <w:r w:rsidR="00195FA7" w:rsidRPr="00E44049">
        <w:rPr>
          <w:rFonts w:ascii="Arial" w:hAnsi="Arial" w:cs="Arial"/>
          <w:color w:val="008000"/>
          <w:highlight w:val="lightGray"/>
        </w:rPr>
        <w:t>.</w:t>
      </w:r>
      <w:r w:rsidR="0036213A" w:rsidRPr="00E44049">
        <w:rPr>
          <w:rFonts w:ascii="Arial" w:hAnsi="Arial" w:cs="Arial"/>
          <w:color w:val="008000"/>
          <w:highlight w:val="lightGray"/>
        </w:rPr>
        <w:t>……</w:t>
      </w:r>
    </w:p>
    <w:p w14:paraId="2949DFF9" w14:textId="3037D406" w:rsidR="00904870" w:rsidRPr="000B09B8" w:rsidRDefault="00904870" w:rsidP="004740B0">
      <w:pPr>
        <w:spacing w:after="200" w:line="276" w:lineRule="auto"/>
        <w:jc w:val="both"/>
        <w:rPr>
          <w:rFonts w:ascii="Arial" w:hAnsi="Arial" w:cs="Arial"/>
        </w:rPr>
      </w:pPr>
      <w:r w:rsidRPr="000B09B8">
        <w:rPr>
          <w:rFonts w:ascii="Arial" w:hAnsi="Arial" w:cs="Arial"/>
        </w:rPr>
        <w:t>L</w:t>
      </w:r>
      <w:r w:rsidR="009A53A8" w:rsidRPr="000B09B8">
        <w:rPr>
          <w:rFonts w:ascii="Arial" w:hAnsi="Arial" w:cs="Arial"/>
        </w:rPr>
        <w:t xml:space="preserve">e </w:t>
      </w:r>
      <w:r w:rsidR="00D8134E" w:rsidRPr="000B09B8">
        <w:rPr>
          <w:rFonts w:ascii="Arial" w:hAnsi="Arial" w:cs="Arial"/>
        </w:rPr>
        <w:t>représentant</w:t>
      </w:r>
      <w:r w:rsidR="00195FA7" w:rsidRPr="000B09B8">
        <w:rPr>
          <w:rFonts w:ascii="Arial" w:hAnsi="Arial" w:cs="Arial"/>
        </w:rPr>
        <w:t xml:space="preserve"> de </w:t>
      </w:r>
      <w:r w:rsidR="0082172B" w:rsidRPr="00E44049">
        <w:rPr>
          <w:rFonts w:ascii="Arial" w:hAnsi="Arial" w:cs="Arial"/>
          <w:color w:val="008000"/>
          <w:highlight w:val="lightGray"/>
        </w:rPr>
        <w:t>Nom abrégé de la structure 1</w:t>
      </w:r>
      <w:r w:rsidR="0061281E">
        <w:rPr>
          <w:rFonts w:ascii="Arial" w:hAnsi="Arial" w:cs="Arial"/>
          <w:color w:val="008000"/>
        </w:rPr>
        <w:t xml:space="preserve">, </w:t>
      </w:r>
      <w:r w:rsidR="00C14A8E">
        <w:rPr>
          <w:rFonts w:ascii="Arial" w:hAnsi="Arial" w:cs="Arial"/>
          <w:color w:val="008000"/>
        </w:rPr>
        <w:t>siège</w:t>
      </w:r>
      <w:r w:rsidR="0061281E">
        <w:rPr>
          <w:rFonts w:ascii="Arial" w:hAnsi="Arial" w:cs="Arial"/>
          <w:color w:val="008000"/>
        </w:rPr>
        <w:t xml:space="preserve"> du 3C</w:t>
      </w:r>
      <w:r w:rsidR="00E13B89">
        <w:rPr>
          <w:rFonts w:ascii="Arial" w:hAnsi="Arial" w:cs="Arial"/>
          <w:color w:val="008000"/>
        </w:rPr>
        <w:t xml:space="preserve"> </w:t>
      </w:r>
      <w:r w:rsidR="00767E11" w:rsidRPr="00FB499C">
        <w:rPr>
          <w:rFonts w:ascii="Arial" w:hAnsi="Arial" w:cs="Arial"/>
          <w:color w:val="008000"/>
          <w:highlight w:val="lightGray"/>
        </w:rPr>
        <w:t>Nom du 3C</w:t>
      </w:r>
      <w:r w:rsidR="00767E11">
        <w:rPr>
          <w:rFonts w:ascii="Arial" w:hAnsi="Arial" w:cs="Arial"/>
          <w:color w:val="008000"/>
        </w:rPr>
        <w:t xml:space="preserve"> </w:t>
      </w:r>
      <w:r w:rsidR="00767E11" w:rsidRPr="00FB499C">
        <w:rPr>
          <w:rFonts w:ascii="Arial" w:hAnsi="Arial" w:cs="Arial"/>
          <w:bCs/>
          <w:i/>
          <w:iCs/>
          <w:color w:val="008000"/>
          <w:sz w:val="20"/>
          <w:szCs w:val="20"/>
        </w:rPr>
        <w:t>(le cas échéant)</w:t>
      </w:r>
    </w:p>
    <w:p w14:paraId="447B4AEB" w14:textId="7E8CE74A" w:rsidR="00904870" w:rsidRPr="0082172B" w:rsidRDefault="00D8134E" w:rsidP="004740B0">
      <w:pPr>
        <w:spacing w:after="200" w:line="276" w:lineRule="auto"/>
        <w:jc w:val="both"/>
        <w:rPr>
          <w:rFonts w:ascii="Arial" w:hAnsi="Arial" w:cs="Arial"/>
          <w:color w:val="008000"/>
        </w:rPr>
      </w:pPr>
      <w:r w:rsidRPr="00E44049">
        <w:rPr>
          <w:rFonts w:ascii="Arial" w:hAnsi="Arial" w:cs="Arial"/>
          <w:color w:val="008000"/>
          <w:highlight w:val="lightGray"/>
        </w:rPr>
        <w:t>Nom</w:t>
      </w:r>
      <w:r w:rsidR="00195FA7" w:rsidRPr="00E44049">
        <w:rPr>
          <w:rFonts w:ascii="Arial" w:hAnsi="Arial" w:cs="Arial"/>
          <w:color w:val="008000"/>
          <w:highlight w:val="lightGray"/>
        </w:rPr>
        <w:t>, prénom, fonction</w:t>
      </w:r>
    </w:p>
    <w:p w14:paraId="48F5FAB4" w14:textId="6E6D7F62" w:rsidR="00F26BDF" w:rsidRPr="000B09B8" w:rsidRDefault="00EF00F7" w:rsidP="004740B0">
      <w:pPr>
        <w:spacing w:after="200" w:line="276" w:lineRule="auto"/>
        <w:rPr>
          <w:rFonts w:ascii="Arial" w:hAnsi="Arial" w:cs="Arial"/>
        </w:rPr>
      </w:pPr>
      <w:r w:rsidRPr="000B09B8">
        <w:rPr>
          <w:rFonts w:ascii="Arial" w:hAnsi="Arial" w:cs="Arial"/>
        </w:rPr>
        <w:t>Signature</w:t>
      </w:r>
    </w:p>
    <w:bookmarkEnd w:id="18"/>
    <w:p w14:paraId="2B985FB0" w14:textId="77777777" w:rsidR="00195FA7" w:rsidRPr="000B09B8" w:rsidRDefault="00195FA7" w:rsidP="00195FA7">
      <w:pPr>
        <w:spacing w:after="200" w:line="276" w:lineRule="auto"/>
        <w:jc w:val="both"/>
        <w:rPr>
          <w:rFonts w:ascii="Arial" w:hAnsi="Arial" w:cs="Arial"/>
        </w:rPr>
      </w:pPr>
    </w:p>
    <w:p w14:paraId="200DFC87" w14:textId="77777777" w:rsidR="00E44049" w:rsidRPr="000B09B8" w:rsidRDefault="00E44049" w:rsidP="00E44049">
      <w:pPr>
        <w:spacing w:after="200" w:line="276" w:lineRule="auto"/>
        <w:jc w:val="both"/>
        <w:rPr>
          <w:rFonts w:ascii="Arial" w:hAnsi="Arial" w:cs="Arial"/>
        </w:rPr>
      </w:pPr>
      <w:r w:rsidRPr="000B09B8">
        <w:rPr>
          <w:rFonts w:ascii="Arial" w:hAnsi="Arial" w:cs="Arial"/>
        </w:rPr>
        <w:t>A</w:t>
      </w:r>
      <w:r>
        <w:rPr>
          <w:rFonts w:ascii="Arial" w:hAnsi="Arial" w:cs="Arial"/>
        </w:rPr>
        <w:t xml:space="preserve"> </w:t>
      </w:r>
      <w:r w:rsidRPr="00E44049">
        <w:rPr>
          <w:rFonts w:ascii="Arial" w:hAnsi="Arial" w:cs="Arial"/>
          <w:color w:val="008000"/>
          <w:highlight w:val="lightGray"/>
        </w:rPr>
        <w:t>ville</w:t>
      </w:r>
      <w:r w:rsidRPr="000B09B8">
        <w:rPr>
          <w:rFonts w:ascii="Arial" w:hAnsi="Arial" w:cs="Arial"/>
        </w:rPr>
        <w:t xml:space="preserve">, le </w:t>
      </w:r>
      <w:r w:rsidRPr="00E44049">
        <w:rPr>
          <w:rFonts w:ascii="Arial" w:hAnsi="Arial" w:cs="Arial"/>
          <w:color w:val="008000"/>
          <w:highlight w:val="lightGray"/>
        </w:rPr>
        <w:t>……/……</w:t>
      </w:r>
      <w:proofErr w:type="gramStart"/>
      <w:r w:rsidRPr="00E44049">
        <w:rPr>
          <w:rFonts w:ascii="Arial" w:hAnsi="Arial" w:cs="Arial"/>
          <w:color w:val="008000"/>
          <w:highlight w:val="lightGray"/>
        </w:rPr>
        <w:t>/….</w:t>
      </w:r>
      <w:proofErr w:type="gramEnd"/>
      <w:r w:rsidRPr="00E44049">
        <w:rPr>
          <w:rFonts w:ascii="Arial" w:hAnsi="Arial" w:cs="Arial"/>
          <w:color w:val="008000"/>
          <w:highlight w:val="lightGray"/>
        </w:rPr>
        <w:t>.……</w:t>
      </w:r>
    </w:p>
    <w:p w14:paraId="539D94D1" w14:textId="29A48960" w:rsidR="00E44049" w:rsidRPr="000B09B8" w:rsidRDefault="00E44049" w:rsidP="00E44049">
      <w:pPr>
        <w:spacing w:after="200" w:line="276" w:lineRule="auto"/>
        <w:jc w:val="both"/>
        <w:rPr>
          <w:rFonts w:ascii="Arial" w:hAnsi="Arial" w:cs="Arial"/>
        </w:rPr>
      </w:pPr>
      <w:r w:rsidRPr="000B09B8">
        <w:rPr>
          <w:rFonts w:ascii="Arial" w:hAnsi="Arial" w:cs="Arial"/>
        </w:rPr>
        <w:t xml:space="preserve">Le représentant de </w:t>
      </w:r>
      <w:r w:rsidRPr="00E44049">
        <w:rPr>
          <w:rFonts w:ascii="Arial" w:hAnsi="Arial" w:cs="Arial"/>
          <w:color w:val="008000"/>
          <w:highlight w:val="lightGray"/>
        </w:rPr>
        <w:t xml:space="preserve">Nom abrégé de la structure </w:t>
      </w:r>
      <w:r w:rsidR="0061281E">
        <w:rPr>
          <w:rFonts w:ascii="Arial" w:hAnsi="Arial" w:cs="Arial"/>
          <w:color w:val="008000"/>
          <w:highlight w:val="lightGray"/>
        </w:rPr>
        <w:t>2</w:t>
      </w:r>
    </w:p>
    <w:p w14:paraId="5F630498" w14:textId="77777777" w:rsidR="00E44049" w:rsidRPr="0082172B" w:rsidRDefault="00E44049" w:rsidP="00E44049">
      <w:pPr>
        <w:spacing w:after="200" w:line="276" w:lineRule="auto"/>
        <w:jc w:val="both"/>
        <w:rPr>
          <w:rFonts w:ascii="Arial" w:hAnsi="Arial" w:cs="Arial"/>
          <w:color w:val="008000"/>
        </w:rPr>
      </w:pPr>
      <w:r w:rsidRPr="00E44049">
        <w:rPr>
          <w:rFonts w:ascii="Arial" w:hAnsi="Arial" w:cs="Arial"/>
          <w:color w:val="008000"/>
          <w:highlight w:val="lightGray"/>
        </w:rPr>
        <w:t>Nom, prénom, fonction</w:t>
      </w:r>
    </w:p>
    <w:p w14:paraId="74B41FEB" w14:textId="77777777" w:rsidR="00E44049" w:rsidRDefault="00E44049" w:rsidP="00E44049">
      <w:pPr>
        <w:spacing w:after="200" w:line="276" w:lineRule="auto"/>
        <w:rPr>
          <w:rFonts w:ascii="Arial" w:hAnsi="Arial" w:cs="Arial"/>
        </w:rPr>
      </w:pPr>
      <w:r w:rsidRPr="000B09B8">
        <w:rPr>
          <w:rFonts w:ascii="Arial" w:hAnsi="Arial" w:cs="Arial"/>
        </w:rPr>
        <w:t>Signature</w:t>
      </w:r>
    </w:p>
    <w:p w14:paraId="4D4F2E90" w14:textId="242908AD" w:rsidR="00767E11" w:rsidRPr="00E44049" w:rsidRDefault="00767E11" w:rsidP="00767E11">
      <w:pPr>
        <w:spacing w:after="200" w:line="276" w:lineRule="auto"/>
        <w:jc w:val="both"/>
        <w:rPr>
          <w:rFonts w:ascii="Arial" w:hAnsi="Arial" w:cs="Arial"/>
          <w:i/>
          <w:iCs/>
          <w:color w:val="008000"/>
          <w:sz w:val="20"/>
          <w:szCs w:val="20"/>
        </w:rPr>
      </w:pPr>
      <w:r w:rsidRPr="00E44049">
        <w:rPr>
          <w:rFonts w:ascii="Arial" w:hAnsi="Arial" w:cs="Arial"/>
          <w:i/>
          <w:iCs/>
          <w:color w:val="008000"/>
          <w:sz w:val="20"/>
          <w:szCs w:val="20"/>
        </w:rPr>
        <w:t>A décliner autant de fois que de structures signataires</w:t>
      </w:r>
    </w:p>
    <w:p w14:paraId="1C92EF57" w14:textId="77777777" w:rsidR="00E44049" w:rsidRDefault="00E44049" w:rsidP="00E44049">
      <w:pPr>
        <w:spacing w:after="200" w:line="276" w:lineRule="auto"/>
        <w:rPr>
          <w:rFonts w:ascii="Arial" w:hAnsi="Arial" w:cs="Arial"/>
        </w:rPr>
      </w:pPr>
    </w:p>
    <w:p w14:paraId="12ABAD30" w14:textId="77777777" w:rsidR="00767E11" w:rsidRPr="000B09B8" w:rsidRDefault="00767E11" w:rsidP="00767E11">
      <w:pPr>
        <w:spacing w:after="200" w:line="276" w:lineRule="auto"/>
        <w:jc w:val="both"/>
        <w:rPr>
          <w:rFonts w:ascii="Arial" w:hAnsi="Arial" w:cs="Arial"/>
        </w:rPr>
      </w:pPr>
      <w:r w:rsidRPr="000B09B8">
        <w:rPr>
          <w:rFonts w:ascii="Arial" w:hAnsi="Arial" w:cs="Arial"/>
        </w:rPr>
        <w:t>A</w:t>
      </w:r>
      <w:r>
        <w:rPr>
          <w:rFonts w:ascii="Arial" w:hAnsi="Arial" w:cs="Arial"/>
        </w:rPr>
        <w:t xml:space="preserve"> </w:t>
      </w:r>
      <w:r w:rsidRPr="00E44049">
        <w:rPr>
          <w:rFonts w:ascii="Arial" w:hAnsi="Arial" w:cs="Arial"/>
          <w:color w:val="008000"/>
          <w:highlight w:val="lightGray"/>
        </w:rPr>
        <w:t>ville</w:t>
      </w:r>
      <w:r w:rsidRPr="000B09B8">
        <w:rPr>
          <w:rFonts w:ascii="Arial" w:hAnsi="Arial" w:cs="Arial"/>
        </w:rPr>
        <w:t xml:space="preserve">, le </w:t>
      </w:r>
      <w:r w:rsidRPr="00E44049">
        <w:rPr>
          <w:rFonts w:ascii="Arial" w:hAnsi="Arial" w:cs="Arial"/>
          <w:color w:val="008000"/>
          <w:highlight w:val="lightGray"/>
        </w:rPr>
        <w:t>……/……</w:t>
      </w:r>
      <w:proofErr w:type="gramStart"/>
      <w:r w:rsidRPr="00E44049">
        <w:rPr>
          <w:rFonts w:ascii="Arial" w:hAnsi="Arial" w:cs="Arial"/>
          <w:color w:val="008000"/>
          <w:highlight w:val="lightGray"/>
        </w:rPr>
        <w:t>/….</w:t>
      </w:r>
      <w:proofErr w:type="gramEnd"/>
      <w:r w:rsidRPr="00E44049">
        <w:rPr>
          <w:rFonts w:ascii="Arial" w:hAnsi="Arial" w:cs="Arial"/>
          <w:color w:val="008000"/>
          <w:highlight w:val="lightGray"/>
        </w:rPr>
        <w:t>.……</w:t>
      </w:r>
    </w:p>
    <w:p w14:paraId="5F1FC52E" w14:textId="61D10D56" w:rsidR="00767E11" w:rsidRPr="000B09B8" w:rsidRDefault="00767E11" w:rsidP="00767E11">
      <w:pPr>
        <w:spacing w:after="200" w:line="276" w:lineRule="auto"/>
        <w:jc w:val="both"/>
        <w:rPr>
          <w:rFonts w:ascii="Arial" w:hAnsi="Arial" w:cs="Arial"/>
        </w:rPr>
      </w:pPr>
      <w:r w:rsidRPr="000B09B8">
        <w:rPr>
          <w:rFonts w:ascii="Arial" w:hAnsi="Arial" w:cs="Arial"/>
        </w:rPr>
        <w:t>Le représentant d</w:t>
      </w:r>
      <w:r>
        <w:rPr>
          <w:rFonts w:ascii="Arial" w:hAnsi="Arial" w:cs="Arial"/>
        </w:rPr>
        <w:t>u 3C</w:t>
      </w:r>
      <w:r w:rsidRPr="000B09B8">
        <w:rPr>
          <w:rFonts w:ascii="Arial" w:hAnsi="Arial" w:cs="Arial"/>
        </w:rPr>
        <w:t xml:space="preserve"> </w:t>
      </w:r>
      <w:r w:rsidRPr="00E44049">
        <w:rPr>
          <w:rFonts w:ascii="Arial" w:hAnsi="Arial" w:cs="Arial"/>
          <w:color w:val="008000"/>
          <w:highlight w:val="lightGray"/>
        </w:rPr>
        <w:t xml:space="preserve">Nom </w:t>
      </w:r>
      <w:r w:rsidRPr="00767E11">
        <w:rPr>
          <w:rFonts w:ascii="Arial" w:hAnsi="Arial" w:cs="Arial"/>
          <w:color w:val="008000"/>
          <w:highlight w:val="lightGray"/>
        </w:rPr>
        <w:t>du 3C</w:t>
      </w:r>
      <w:r>
        <w:rPr>
          <w:rFonts w:ascii="Arial" w:hAnsi="Arial" w:cs="Arial"/>
          <w:color w:val="008000"/>
        </w:rPr>
        <w:t xml:space="preserve"> </w:t>
      </w:r>
      <w:r w:rsidRPr="00767E11">
        <w:rPr>
          <w:rFonts w:ascii="Arial" w:hAnsi="Arial" w:cs="Arial"/>
          <w:bCs/>
          <w:i/>
          <w:iCs/>
          <w:color w:val="008000"/>
          <w:sz w:val="20"/>
          <w:szCs w:val="20"/>
        </w:rPr>
        <w:t>(s’il a une structure juridique propre)</w:t>
      </w:r>
    </w:p>
    <w:p w14:paraId="60DC5F22" w14:textId="77777777" w:rsidR="00767E11" w:rsidRPr="0082172B" w:rsidRDefault="00767E11" w:rsidP="00767E11">
      <w:pPr>
        <w:spacing w:after="200" w:line="276" w:lineRule="auto"/>
        <w:jc w:val="both"/>
        <w:rPr>
          <w:rFonts w:ascii="Arial" w:hAnsi="Arial" w:cs="Arial"/>
          <w:color w:val="008000"/>
        </w:rPr>
      </w:pPr>
      <w:r w:rsidRPr="00E44049">
        <w:rPr>
          <w:rFonts w:ascii="Arial" w:hAnsi="Arial" w:cs="Arial"/>
          <w:color w:val="008000"/>
          <w:highlight w:val="lightGray"/>
        </w:rPr>
        <w:t>Nom, prénom, fonction</w:t>
      </w:r>
    </w:p>
    <w:p w14:paraId="6E5B401C" w14:textId="13B7D811" w:rsidR="00767E11" w:rsidRDefault="00767E11" w:rsidP="00E44049">
      <w:pPr>
        <w:spacing w:after="200" w:line="276" w:lineRule="auto"/>
        <w:rPr>
          <w:rFonts w:ascii="Arial" w:hAnsi="Arial" w:cs="Arial"/>
        </w:rPr>
      </w:pPr>
      <w:r w:rsidRPr="000B09B8">
        <w:rPr>
          <w:rFonts w:ascii="Arial" w:hAnsi="Arial" w:cs="Arial"/>
        </w:rPr>
        <w:t>Signature</w:t>
      </w:r>
    </w:p>
    <w:p w14:paraId="73DEB09E" w14:textId="77777777" w:rsidR="004C3774" w:rsidRDefault="004C3774" w:rsidP="00E44049">
      <w:pPr>
        <w:spacing w:after="200" w:line="276" w:lineRule="auto"/>
        <w:rPr>
          <w:rFonts w:ascii="Arial" w:hAnsi="Arial" w:cs="Arial"/>
        </w:rPr>
      </w:pPr>
    </w:p>
    <w:p w14:paraId="594F63EC" w14:textId="77777777" w:rsidR="004C3774" w:rsidRDefault="004C3774" w:rsidP="00E44049">
      <w:pPr>
        <w:spacing w:after="200" w:line="276" w:lineRule="auto"/>
        <w:rPr>
          <w:rFonts w:ascii="Arial" w:hAnsi="Arial" w:cs="Arial"/>
        </w:rPr>
      </w:pPr>
    </w:p>
    <w:p w14:paraId="3E72D599" w14:textId="77777777" w:rsidR="004C3774" w:rsidRDefault="004C3774" w:rsidP="00E44049">
      <w:pPr>
        <w:spacing w:after="200" w:line="276" w:lineRule="auto"/>
        <w:rPr>
          <w:rFonts w:ascii="Arial" w:hAnsi="Arial" w:cs="Arial"/>
        </w:rPr>
      </w:pPr>
    </w:p>
    <w:p w14:paraId="2C203377" w14:textId="61027152" w:rsidR="00C8547E" w:rsidRPr="009D23B5" w:rsidRDefault="009D23B5">
      <w:pPr>
        <w:rPr>
          <w:rFonts w:ascii="Arial" w:hAnsi="Arial" w:cs="Arial"/>
          <w:b/>
          <w:bCs/>
        </w:rPr>
      </w:pPr>
      <w:r>
        <w:rPr>
          <w:rFonts w:ascii="Arial" w:hAnsi="Arial" w:cs="Arial"/>
        </w:rPr>
        <w:br w:type="page"/>
      </w:r>
      <w:r w:rsidRPr="009D23B5">
        <w:rPr>
          <w:rFonts w:ascii="Arial" w:hAnsi="Arial" w:cs="Arial"/>
          <w:b/>
          <w:bCs/>
        </w:rPr>
        <w:lastRenderedPageBreak/>
        <w:t>Annexe</w:t>
      </w:r>
      <w:r w:rsidR="00C75CCB">
        <w:rPr>
          <w:rFonts w:ascii="Arial" w:hAnsi="Arial" w:cs="Arial"/>
          <w:b/>
          <w:bCs/>
        </w:rPr>
        <w:t xml:space="preserve"> – </w:t>
      </w:r>
      <w:r w:rsidR="005B2F2E">
        <w:rPr>
          <w:rFonts w:ascii="Arial" w:hAnsi="Arial" w:cs="Arial"/>
          <w:b/>
          <w:bCs/>
        </w:rPr>
        <w:t>Quorum</w:t>
      </w:r>
      <w:r w:rsidR="00C75CCB">
        <w:rPr>
          <w:rFonts w:ascii="Arial" w:hAnsi="Arial" w:cs="Arial"/>
          <w:b/>
          <w:bCs/>
        </w:rPr>
        <w:t xml:space="preserve"> des RCP</w:t>
      </w:r>
    </w:p>
    <w:p w14:paraId="4154A272" w14:textId="77777777" w:rsidR="009D23B5" w:rsidRDefault="009D23B5">
      <w:pPr>
        <w:rPr>
          <w:rFonts w:ascii="Arial" w:hAnsi="Arial" w:cs="Arial"/>
        </w:rPr>
      </w:pPr>
    </w:p>
    <w:tbl>
      <w:tblPr>
        <w:tblStyle w:val="Grilledutableau"/>
        <w:tblW w:w="0" w:type="auto"/>
        <w:tblLook w:val="04A0" w:firstRow="1" w:lastRow="0" w:firstColumn="1" w:lastColumn="0" w:noHBand="0" w:noVBand="1"/>
      </w:tblPr>
      <w:tblGrid>
        <w:gridCol w:w="1965"/>
        <w:gridCol w:w="7097"/>
      </w:tblGrid>
      <w:tr w:rsidR="00C75CCB" w14:paraId="1DF08B84" w14:textId="77777777">
        <w:tc>
          <w:tcPr>
            <w:tcW w:w="1965" w:type="dxa"/>
          </w:tcPr>
          <w:p w14:paraId="3BF820B8" w14:textId="77777777" w:rsidR="00C75CCB" w:rsidRDefault="00C75CCB">
            <w:pPr>
              <w:spacing w:after="200" w:line="276" w:lineRule="auto"/>
              <w:jc w:val="both"/>
              <w:rPr>
                <w:rFonts w:ascii="Arial" w:hAnsi="Arial" w:cs="Arial"/>
                <w:bCs/>
              </w:rPr>
            </w:pPr>
            <w:r>
              <w:rPr>
                <w:rFonts w:ascii="Arial" w:hAnsi="Arial" w:cs="Arial"/>
                <w:bCs/>
              </w:rPr>
              <w:t>Intitulé RCP</w:t>
            </w:r>
          </w:p>
        </w:tc>
        <w:tc>
          <w:tcPr>
            <w:tcW w:w="7097" w:type="dxa"/>
          </w:tcPr>
          <w:p w14:paraId="390C0A36" w14:textId="77777777" w:rsidR="00C75CCB" w:rsidRPr="0074006C" w:rsidRDefault="00C75CCB">
            <w:pPr>
              <w:spacing w:after="200" w:line="276" w:lineRule="auto"/>
              <w:jc w:val="both"/>
              <w:rPr>
                <w:rFonts w:ascii="Arial" w:hAnsi="Arial" w:cs="Arial"/>
                <w:bCs/>
              </w:rPr>
            </w:pPr>
            <w:r w:rsidRPr="0074006C">
              <w:rPr>
                <w:rFonts w:ascii="Arial" w:hAnsi="Arial" w:cs="Arial"/>
                <w:bCs/>
                <w:color w:val="008000"/>
                <w:highlight w:val="lightGray"/>
              </w:rPr>
              <w:t>Intitulé de la RCP</w:t>
            </w:r>
          </w:p>
        </w:tc>
      </w:tr>
      <w:tr w:rsidR="006E1423" w14:paraId="711445CD" w14:textId="77777777">
        <w:tc>
          <w:tcPr>
            <w:tcW w:w="1965" w:type="dxa"/>
          </w:tcPr>
          <w:p w14:paraId="3F97971B" w14:textId="77777777" w:rsidR="006E1423" w:rsidRDefault="006E1423" w:rsidP="006E1423">
            <w:pPr>
              <w:spacing w:after="200" w:line="276" w:lineRule="auto"/>
              <w:jc w:val="both"/>
              <w:rPr>
                <w:rFonts w:ascii="Arial" w:hAnsi="Arial" w:cs="Arial"/>
                <w:bCs/>
              </w:rPr>
            </w:pPr>
            <w:r w:rsidRPr="00565A2F">
              <w:rPr>
                <w:rFonts w:ascii="Arial" w:hAnsi="Arial" w:cs="Arial"/>
                <w:bCs/>
              </w:rPr>
              <w:t>Quorum</w:t>
            </w:r>
          </w:p>
        </w:tc>
        <w:tc>
          <w:tcPr>
            <w:tcW w:w="7097" w:type="dxa"/>
          </w:tcPr>
          <w:p w14:paraId="358CB03D" w14:textId="77777777" w:rsidR="006E1423" w:rsidRPr="0074006C" w:rsidRDefault="006E1423" w:rsidP="006E1423">
            <w:pPr>
              <w:contextualSpacing/>
              <w:jc w:val="both"/>
              <w:rPr>
                <w:rFonts w:ascii="Arial" w:hAnsi="Arial" w:cs="Arial"/>
                <w:bCs/>
                <w:color w:val="008000"/>
                <w:highlight w:val="lightGray"/>
              </w:rPr>
            </w:pPr>
            <w:r w:rsidRPr="0074006C">
              <w:rPr>
                <w:rFonts w:ascii="Arial" w:hAnsi="Arial" w:cs="Arial"/>
                <w:bCs/>
                <w:color w:val="008000"/>
                <w:highlight w:val="lightGray"/>
              </w:rPr>
              <w:t xml:space="preserve">Décrire les spécialités présentes pour cette RCP, </w:t>
            </w:r>
            <w:r w:rsidRPr="0074006C">
              <w:rPr>
                <w:rFonts w:ascii="Arial" w:hAnsi="Arial" w:cs="Arial"/>
                <w:b/>
                <w:color w:val="008000"/>
                <w:highlight w:val="lightGray"/>
              </w:rPr>
              <w:t>en accord avec le référentiel RCP pages 33 à 38</w:t>
            </w:r>
            <w:r w:rsidRPr="0074006C">
              <w:rPr>
                <w:rFonts w:ascii="Arial" w:hAnsi="Arial" w:cs="Arial"/>
                <w:bCs/>
                <w:color w:val="008000"/>
                <w:highlight w:val="lightGray"/>
              </w:rPr>
              <w:t>, selon le type de RCP dont cette RCP relève</w:t>
            </w:r>
          </w:p>
          <w:p w14:paraId="7151EE4C" w14:textId="77777777" w:rsidR="006E1423" w:rsidRPr="0074006C" w:rsidRDefault="006E1423" w:rsidP="006E1423">
            <w:pPr>
              <w:pStyle w:val="Paragraphedeliste"/>
              <w:numPr>
                <w:ilvl w:val="0"/>
                <w:numId w:val="16"/>
              </w:numPr>
              <w:contextualSpacing/>
              <w:jc w:val="both"/>
              <w:rPr>
                <w:rFonts w:ascii="Arial" w:hAnsi="Arial" w:cs="Arial"/>
                <w:bCs/>
                <w:color w:val="008000"/>
                <w:highlight w:val="lightGray"/>
              </w:rPr>
            </w:pPr>
            <w:r w:rsidRPr="0074006C">
              <w:rPr>
                <w:rFonts w:ascii="Arial" w:hAnsi="Arial" w:cs="Arial"/>
                <w:bCs/>
                <w:color w:val="008000"/>
                <w:highlight w:val="lightGray"/>
              </w:rPr>
              <w:t>RCP standard (hors hématologie ou en hématologie)</w:t>
            </w:r>
          </w:p>
          <w:p w14:paraId="6F2FC727" w14:textId="77777777" w:rsidR="006E1423" w:rsidRPr="0074006C" w:rsidRDefault="006E1423" w:rsidP="006E1423">
            <w:pPr>
              <w:pStyle w:val="Paragraphedeliste"/>
              <w:numPr>
                <w:ilvl w:val="0"/>
                <w:numId w:val="16"/>
              </w:numPr>
              <w:contextualSpacing/>
              <w:jc w:val="both"/>
              <w:rPr>
                <w:rFonts w:ascii="Arial" w:hAnsi="Arial" w:cs="Arial"/>
                <w:bCs/>
                <w:color w:val="008000"/>
                <w:highlight w:val="lightGray"/>
              </w:rPr>
            </w:pPr>
            <w:r w:rsidRPr="0074006C">
              <w:rPr>
                <w:rFonts w:ascii="Arial" w:hAnsi="Arial" w:cs="Arial"/>
                <w:bCs/>
                <w:color w:val="008000"/>
                <w:highlight w:val="lightGray"/>
              </w:rPr>
              <w:t>RCP recours chirurgie complexe</w:t>
            </w:r>
          </w:p>
          <w:p w14:paraId="16F81297" w14:textId="77777777" w:rsidR="006E1423" w:rsidRPr="0074006C" w:rsidRDefault="006E1423" w:rsidP="006E1423">
            <w:pPr>
              <w:pStyle w:val="Paragraphedeliste"/>
              <w:numPr>
                <w:ilvl w:val="0"/>
                <w:numId w:val="16"/>
              </w:numPr>
              <w:contextualSpacing/>
              <w:jc w:val="both"/>
              <w:rPr>
                <w:rFonts w:ascii="Arial" w:hAnsi="Arial" w:cs="Arial"/>
                <w:bCs/>
                <w:color w:val="008000"/>
                <w:highlight w:val="lightGray"/>
              </w:rPr>
            </w:pPr>
            <w:r w:rsidRPr="0074006C">
              <w:rPr>
                <w:rFonts w:ascii="Arial" w:hAnsi="Arial" w:cs="Arial"/>
                <w:bCs/>
                <w:color w:val="008000"/>
                <w:highlight w:val="lightGray"/>
              </w:rPr>
              <w:t xml:space="preserve">RCP cancers rares – Réseaux labellisés </w:t>
            </w:r>
            <w:proofErr w:type="spellStart"/>
            <w:r w:rsidRPr="0074006C">
              <w:rPr>
                <w:rFonts w:ascii="Arial" w:hAnsi="Arial" w:cs="Arial"/>
                <w:bCs/>
                <w:color w:val="008000"/>
                <w:highlight w:val="lightGray"/>
              </w:rPr>
              <w:t>INCa</w:t>
            </w:r>
            <w:proofErr w:type="spellEnd"/>
          </w:p>
          <w:p w14:paraId="45EDE23A" w14:textId="77777777" w:rsidR="006E1423" w:rsidRPr="0074006C" w:rsidRDefault="006E1423" w:rsidP="006E1423">
            <w:pPr>
              <w:pStyle w:val="Paragraphedeliste"/>
              <w:numPr>
                <w:ilvl w:val="0"/>
                <w:numId w:val="16"/>
              </w:numPr>
              <w:contextualSpacing/>
              <w:jc w:val="both"/>
              <w:rPr>
                <w:rFonts w:ascii="Arial" w:hAnsi="Arial" w:cs="Arial"/>
                <w:bCs/>
                <w:color w:val="008000"/>
                <w:highlight w:val="lightGray"/>
              </w:rPr>
            </w:pPr>
            <w:r w:rsidRPr="0074006C">
              <w:rPr>
                <w:rFonts w:ascii="Arial" w:hAnsi="Arial" w:cs="Arial"/>
                <w:bCs/>
                <w:color w:val="008000"/>
                <w:highlight w:val="lightGray"/>
              </w:rPr>
              <w:t>RCP pôle régional – Compétence rare / situation complexe</w:t>
            </w:r>
          </w:p>
          <w:p w14:paraId="4B7560ED" w14:textId="1DEC35C2" w:rsidR="006E1423" w:rsidRPr="0074006C" w:rsidRDefault="009F5603" w:rsidP="00B02C24">
            <w:pPr>
              <w:contextualSpacing/>
              <w:jc w:val="both"/>
              <w:rPr>
                <w:rFonts w:ascii="Arial" w:hAnsi="Arial" w:cs="Arial"/>
                <w:bCs/>
                <w:i/>
                <w:iCs/>
                <w:color w:val="008000"/>
              </w:rPr>
            </w:pPr>
            <w:r w:rsidRPr="0074006C">
              <w:rPr>
                <w:rFonts w:ascii="Arial" w:hAnsi="Arial" w:cs="Arial"/>
                <w:bCs/>
                <w:color w:val="008000"/>
                <w:highlight w:val="lightGray"/>
              </w:rPr>
              <w:t>Le cas échéant, c</w:t>
            </w:r>
            <w:r w:rsidR="00B02C24" w:rsidRPr="0074006C">
              <w:rPr>
                <w:rFonts w:ascii="Arial" w:hAnsi="Arial" w:cs="Arial"/>
                <w:bCs/>
                <w:color w:val="008000"/>
                <w:highlight w:val="lightGray"/>
              </w:rPr>
              <w:t>e quorum minimum est complété par des spécialités médicales précisées dans la charte organisationnelle</w:t>
            </w:r>
            <w:r w:rsidR="00B02C24" w:rsidRPr="0074006C">
              <w:rPr>
                <w:rFonts w:ascii="Arial" w:hAnsi="Arial" w:cs="Arial"/>
                <w:bCs/>
                <w:i/>
                <w:iCs/>
                <w:color w:val="008000"/>
              </w:rPr>
              <w:t>.</w:t>
            </w:r>
          </w:p>
        </w:tc>
      </w:tr>
    </w:tbl>
    <w:p w14:paraId="24D7D998" w14:textId="77777777" w:rsidR="00733C9F" w:rsidRDefault="00733C9F" w:rsidP="00C75CCB">
      <w:pPr>
        <w:spacing w:after="200" w:line="276" w:lineRule="auto"/>
        <w:jc w:val="both"/>
        <w:rPr>
          <w:rFonts w:ascii="Arial" w:hAnsi="Arial" w:cs="Arial"/>
          <w:bCs/>
        </w:rPr>
      </w:pPr>
    </w:p>
    <w:p w14:paraId="3164CCE8" w14:textId="77777777" w:rsidR="00C75CCB" w:rsidRDefault="00C75CCB" w:rsidP="00C75CCB">
      <w:pPr>
        <w:jc w:val="both"/>
        <w:rPr>
          <w:rFonts w:ascii="Arial" w:hAnsi="Arial" w:cs="Arial"/>
          <w:bCs/>
          <w:i/>
          <w:iCs/>
          <w:color w:val="008000"/>
          <w:sz w:val="20"/>
          <w:szCs w:val="20"/>
        </w:rPr>
      </w:pPr>
      <w:r w:rsidRPr="008F02F5">
        <w:rPr>
          <w:rFonts w:ascii="Arial" w:hAnsi="Arial" w:cs="Arial"/>
          <w:bCs/>
          <w:i/>
          <w:iCs/>
          <w:color w:val="008000"/>
          <w:sz w:val="20"/>
          <w:szCs w:val="20"/>
        </w:rPr>
        <w:t>Tableau à décliner pour chaque RCP concernée par la convention</w:t>
      </w:r>
    </w:p>
    <w:p w14:paraId="0315B674" w14:textId="77777777" w:rsidR="00C75CCB" w:rsidRDefault="00C75CCB" w:rsidP="00C75CCB">
      <w:pPr>
        <w:jc w:val="both"/>
        <w:rPr>
          <w:rFonts w:ascii="Arial" w:hAnsi="Arial" w:cs="Arial"/>
          <w:bCs/>
          <w:i/>
          <w:iCs/>
          <w:color w:val="008000"/>
          <w:sz w:val="20"/>
          <w:szCs w:val="20"/>
        </w:rPr>
      </w:pPr>
    </w:p>
    <w:p w14:paraId="24A96F55" w14:textId="77777777" w:rsidR="007E7C8E" w:rsidRPr="008F02F5" w:rsidRDefault="007E7C8E" w:rsidP="00C75CCB">
      <w:pPr>
        <w:jc w:val="both"/>
        <w:rPr>
          <w:rFonts w:ascii="Arial" w:hAnsi="Arial" w:cs="Arial"/>
          <w:bCs/>
          <w:i/>
          <w:iCs/>
          <w:color w:val="008000"/>
          <w:sz w:val="20"/>
          <w:szCs w:val="20"/>
        </w:rPr>
      </w:pPr>
    </w:p>
    <w:p w14:paraId="73052F45" w14:textId="77777777" w:rsidR="00C75CCB" w:rsidRPr="00CB6643" w:rsidRDefault="00C75CCB" w:rsidP="00C75CCB">
      <w:pPr>
        <w:jc w:val="both"/>
        <w:rPr>
          <w:rFonts w:ascii="Arial" w:hAnsi="Arial" w:cs="Arial"/>
          <w:bCs/>
          <w:i/>
          <w:iCs/>
          <w:color w:val="008000"/>
          <w:sz w:val="20"/>
          <w:szCs w:val="20"/>
        </w:rPr>
      </w:pPr>
      <w:r w:rsidRPr="00CB6643">
        <w:rPr>
          <w:rFonts w:ascii="Arial" w:hAnsi="Arial" w:cs="Arial"/>
          <w:bCs/>
          <w:i/>
          <w:iCs/>
          <w:color w:val="008000"/>
          <w:sz w:val="20"/>
          <w:szCs w:val="20"/>
        </w:rPr>
        <w:t>Exemple :</w:t>
      </w:r>
    </w:p>
    <w:tbl>
      <w:tblPr>
        <w:tblStyle w:val="Grilledutableau"/>
        <w:tblW w:w="0" w:type="auto"/>
        <w:tblLook w:val="04A0" w:firstRow="1" w:lastRow="0" w:firstColumn="1" w:lastColumn="0" w:noHBand="0" w:noVBand="1"/>
      </w:tblPr>
      <w:tblGrid>
        <w:gridCol w:w="1980"/>
        <w:gridCol w:w="7082"/>
      </w:tblGrid>
      <w:tr w:rsidR="00C75CCB" w14:paraId="5CFFDA18" w14:textId="77777777">
        <w:tc>
          <w:tcPr>
            <w:tcW w:w="1980" w:type="dxa"/>
          </w:tcPr>
          <w:p w14:paraId="28F34D93" w14:textId="77777777" w:rsidR="00C75CCB" w:rsidRDefault="00C75CCB">
            <w:pPr>
              <w:spacing w:after="200" w:line="276" w:lineRule="auto"/>
              <w:jc w:val="both"/>
              <w:rPr>
                <w:rFonts w:ascii="Arial" w:hAnsi="Arial" w:cs="Arial"/>
                <w:bCs/>
              </w:rPr>
            </w:pPr>
            <w:r>
              <w:rPr>
                <w:rFonts w:ascii="Arial" w:hAnsi="Arial" w:cs="Arial"/>
                <w:bCs/>
              </w:rPr>
              <w:t>Intitulé RCP</w:t>
            </w:r>
          </w:p>
        </w:tc>
        <w:tc>
          <w:tcPr>
            <w:tcW w:w="7082" w:type="dxa"/>
          </w:tcPr>
          <w:p w14:paraId="18F3D35A" w14:textId="77777777" w:rsidR="00C75CCB" w:rsidRDefault="00C75CCB">
            <w:pPr>
              <w:jc w:val="both"/>
              <w:rPr>
                <w:rFonts w:ascii="Arial" w:hAnsi="Arial" w:cs="Arial"/>
                <w:bCs/>
              </w:rPr>
            </w:pPr>
            <w:r w:rsidRPr="007A619D">
              <w:rPr>
                <w:rFonts w:ascii="Arial" w:hAnsi="Arial" w:cs="Arial"/>
                <w:bCs/>
                <w:i/>
                <w:iCs/>
                <w:color w:val="008000"/>
                <w:sz w:val="20"/>
                <w:szCs w:val="20"/>
              </w:rPr>
              <w:t>Tumeurs digestives</w:t>
            </w:r>
            <w:r>
              <w:rPr>
                <w:rFonts w:ascii="Arial" w:hAnsi="Arial" w:cs="Arial"/>
                <w:bCs/>
                <w:i/>
                <w:iCs/>
                <w:color w:val="008000"/>
                <w:sz w:val="20"/>
                <w:szCs w:val="20"/>
              </w:rPr>
              <w:t xml:space="preserve"> de </w:t>
            </w:r>
            <w:r w:rsidRPr="00CB6643">
              <w:rPr>
                <w:rFonts w:ascii="Arial" w:hAnsi="Arial" w:cs="Arial"/>
                <w:bCs/>
                <w:i/>
                <w:iCs/>
                <w:color w:val="008000"/>
                <w:sz w:val="20"/>
                <w:szCs w:val="20"/>
              </w:rPr>
              <w:t xml:space="preserve">recours chirurgie complexe viscérale et digestive </w:t>
            </w:r>
            <w:r>
              <w:rPr>
                <w:rFonts w:ascii="Arial" w:hAnsi="Arial" w:cs="Arial"/>
                <w:bCs/>
                <w:i/>
                <w:iCs/>
                <w:color w:val="008000"/>
                <w:sz w:val="20"/>
                <w:szCs w:val="20"/>
              </w:rPr>
              <w:t>(</w:t>
            </w:r>
            <w:r w:rsidRPr="00CB6643">
              <w:rPr>
                <w:rFonts w:ascii="Arial" w:hAnsi="Arial" w:cs="Arial"/>
                <w:bCs/>
                <w:i/>
                <w:iCs/>
                <w:color w:val="008000"/>
                <w:sz w:val="20"/>
                <w:szCs w:val="20"/>
              </w:rPr>
              <w:t>B1</w:t>
            </w:r>
            <w:r>
              <w:rPr>
                <w:rFonts w:ascii="Arial" w:hAnsi="Arial" w:cs="Arial"/>
                <w:bCs/>
                <w:i/>
                <w:iCs/>
                <w:color w:val="008000"/>
                <w:sz w:val="20"/>
                <w:szCs w:val="20"/>
              </w:rPr>
              <w:t>)</w:t>
            </w:r>
          </w:p>
        </w:tc>
      </w:tr>
      <w:tr w:rsidR="00282F2B" w14:paraId="54AE0AFE" w14:textId="77777777">
        <w:tc>
          <w:tcPr>
            <w:tcW w:w="1980" w:type="dxa"/>
          </w:tcPr>
          <w:p w14:paraId="4BB98A09" w14:textId="77777777" w:rsidR="00282F2B" w:rsidRDefault="00282F2B" w:rsidP="00282F2B">
            <w:pPr>
              <w:spacing w:after="200" w:line="276" w:lineRule="auto"/>
              <w:jc w:val="both"/>
              <w:rPr>
                <w:rFonts w:ascii="Arial" w:hAnsi="Arial" w:cs="Arial"/>
                <w:bCs/>
              </w:rPr>
            </w:pPr>
            <w:r w:rsidRPr="00565A2F">
              <w:rPr>
                <w:rFonts w:ascii="Arial" w:hAnsi="Arial" w:cs="Arial"/>
                <w:bCs/>
              </w:rPr>
              <w:t>Quorum</w:t>
            </w:r>
          </w:p>
        </w:tc>
        <w:tc>
          <w:tcPr>
            <w:tcW w:w="7082" w:type="dxa"/>
          </w:tcPr>
          <w:p w14:paraId="193E0EFB" w14:textId="62C4457F" w:rsidR="00B02C24" w:rsidRPr="0071761F" w:rsidRDefault="00B02C24" w:rsidP="0071761F">
            <w:pPr>
              <w:contextualSpacing/>
              <w:jc w:val="both"/>
              <w:rPr>
                <w:rFonts w:ascii="Arial" w:hAnsi="Arial" w:cs="Arial"/>
                <w:bCs/>
                <w:i/>
                <w:iCs/>
                <w:color w:val="008000"/>
                <w:sz w:val="20"/>
                <w:szCs w:val="20"/>
              </w:rPr>
            </w:pPr>
            <w:r>
              <w:rPr>
                <w:rFonts w:ascii="Arial" w:hAnsi="Arial" w:cs="Arial"/>
                <w:bCs/>
                <w:i/>
                <w:iCs/>
                <w:color w:val="008000"/>
                <w:sz w:val="20"/>
                <w:szCs w:val="20"/>
              </w:rPr>
              <w:t>Le quorum minimum de cette RCP est :</w:t>
            </w:r>
          </w:p>
          <w:p w14:paraId="27F15B54" w14:textId="35F1D325" w:rsidR="00282F2B" w:rsidRPr="00CB6643" w:rsidRDefault="00282F2B" w:rsidP="004A2939">
            <w:pPr>
              <w:pStyle w:val="Paragraphedeliste"/>
              <w:numPr>
                <w:ilvl w:val="0"/>
                <w:numId w:val="16"/>
              </w:numPr>
              <w:contextualSpacing/>
              <w:jc w:val="both"/>
              <w:rPr>
                <w:rFonts w:ascii="Arial" w:hAnsi="Arial" w:cs="Arial"/>
                <w:bCs/>
                <w:i/>
                <w:iCs/>
                <w:color w:val="008000"/>
                <w:sz w:val="20"/>
                <w:szCs w:val="20"/>
              </w:rPr>
            </w:pPr>
            <w:r w:rsidRPr="00CB6643">
              <w:rPr>
                <w:rFonts w:ascii="Arial" w:hAnsi="Arial" w:cs="Arial"/>
                <w:bCs/>
                <w:i/>
                <w:iCs/>
                <w:color w:val="008000"/>
                <w:sz w:val="20"/>
                <w:szCs w:val="20"/>
              </w:rPr>
              <w:t>Chirurgien digestif compétent en cancérologie</w:t>
            </w:r>
          </w:p>
          <w:p w14:paraId="71497A1B" w14:textId="77777777" w:rsidR="00282F2B" w:rsidRPr="00CB6643" w:rsidRDefault="00282F2B" w:rsidP="004A2939">
            <w:pPr>
              <w:pStyle w:val="Paragraphedeliste"/>
              <w:numPr>
                <w:ilvl w:val="0"/>
                <w:numId w:val="16"/>
              </w:numPr>
              <w:contextualSpacing/>
              <w:jc w:val="both"/>
              <w:rPr>
                <w:rFonts w:ascii="Arial" w:hAnsi="Arial" w:cs="Arial"/>
                <w:bCs/>
                <w:i/>
                <w:iCs/>
                <w:color w:val="008000"/>
                <w:sz w:val="20"/>
                <w:szCs w:val="20"/>
              </w:rPr>
            </w:pPr>
            <w:r w:rsidRPr="00CB6643">
              <w:rPr>
                <w:rFonts w:ascii="Arial" w:hAnsi="Arial" w:cs="Arial"/>
                <w:bCs/>
                <w:i/>
                <w:iCs/>
                <w:color w:val="008000"/>
                <w:sz w:val="20"/>
                <w:szCs w:val="20"/>
              </w:rPr>
              <w:t>Radiothérapeute ayant une compétence en stéréotaxie</w:t>
            </w:r>
          </w:p>
          <w:p w14:paraId="2ADE60C9" w14:textId="77777777" w:rsidR="00282F2B" w:rsidRPr="00CB6643" w:rsidRDefault="00282F2B" w:rsidP="004A2939">
            <w:pPr>
              <w:pStyle w:val="Paragraphedeliste"/>
              <w:numPr>
                <w:ilvl w:val="0"/>
                <w:numId w:val="16"/>
              </w:numPr>
              <w:contextualSpacing/>
              <w:jc w:val="both"/>
              <w:rPr>
                <w:rFonts w:ascii="Arial" w:hAnsi="Arial" w:cs="Arial"/>
                <w:bCs/>
                <w:i/>
                <w:iCs/>
                <w:color w:val="008000"/>
                <w:sz w:val="20"/>
                <w:szCs w:val="20"/>
              </w:rPr>
            </w:pPr>
            <w:r w:rsidRPr="00CB6643">
              <w:rPr>
                <w:rFonts w:ascii="Arial" w:hAnsi="Arial" w:cs="Arial"/>
                <w:bCs/>
                <w:i/>
                <w:iCs/>
                <w:color w:val="008000"/>
                <w:sz w:val="20"/>
                <w:szCs w:val="20"/>
              </w:rPr>
              <w:t>Oncologue médical ou spécialiste d’organe compétent en cancérologie</w:t>
            </w:r>
          </w:p>
          <w:p w14:paraId="3033C5FA" w14:textId="77777777" w:rsidR="00282F2B" w:rsidRPr="00CB6643" w:rsidRDefault="00282F2B" w:rsidP="004A2939">
            <w:pPr>
              <w:pStyle w:val="Paragraphedeliste"/>
              <w:numPr>
                <w:ilvl w:val="0"/>
                <w:numId w:val="16"/>
              </w:numPr>
              <w:contextualSpacing/>
              <w:jc w:val="both"/>
              <w:rPr>
                <w:rFonts w:ascii="Arial" w:hAnsi="Arial" w:cs="Arial"/>
                <w:bCs/>
                <w:i/>
                <w:iCs/>
                <w:color w:val="008000"/>
                <w:sz w:val="20"/>
                <w:szCs w:val="20"/>
              </w:rPr>
            </w:pPr>
            <w:r w:rsidRPr="00CB6643">
              <w:rPr>
                <w:rFonts w:ascii="Arial" w:hAnsi="Arial" w:cs="Arial"/>
                <w:bCs/>
                <w:i/>
                <w:iCs/>
                <w:color w:val="008000"/>
                <w:sz w:val="20"/>
                <w:szCs w:val="20"/>
              </w:rPr>
              <w:t>Anatomo-cytopathologiste</w:t>
            </w:r>
          </w:p>
          <w:p w14:paraId="4D3EE22F" w14:textId="77777777" w:rsidR="00282F2B" w:rsidRDefault="00282F2B" w:rsidP="004A2939">
            <w:pPr>
              <w:pStyle w:val="Paragraphedeliste"/>
              <w:numPr>
                <w:ilvl w:val="0"/>
                <w:numId w:val="16"/>
              </w:numPr>
              <w:contextualSpacing/>
              <w:jc w:val="both"/>
              <w:rPr>
                <w:rFonts w:ascii="Arial" w:hAnsi="Arial" w:cs="Arial"/>
                <w:bCs/>
                <w:i/>
                <w:iCs/>
                <w:color w:val="008000"/>
                <w:sz w:val="20"/>
                <w:szCs w:val="20"/>
              </w:rPr>
            </w:pPr>
            <w:r w:rsidRPr="00CB6643">
              <w:rPr>
                <w:rFonts w:ascii="Arial" w:hAnsi="Arial" w:cs="Arial"/>
                <w:bCs/>
                <w:i/>
                <w:iCs/>
                <w:color w:val="008000"/>
                <w:sz w:val="20"/>
                <w:szCs w:val="20"/>
              </w:rPr>
              <w:t>Radiologue</w:t>
            </w:r>
          </w:p>
          <w:p w14:paraId="0D7B77C2" w14:textId="42CFB3BC" w:rsidR="004A2939" w:rsidRPr="004A2939" w:rsidRDefault="00B02C24" w:rsidP="00B40203">
            <w:pPr>
              <w:contextualSpacing/>
              <w:jc w:val="both"/>
              <w:rPr>
                <w:rFonts w:ascii="Arial" w:hAnsi="Arial" w:cs="Arial"/>
                <w:bCs/>
                <w:i/>
                <w:iCs/>
                <w:color w:val="008000"/>
                <w:sz w:val="20"/>
                <w:szCs w:val="20"/>
              </w:rPr>
            </w:pPr>
            <w:r>
              <w:rPr>
                <w:rFonts w:ascii="Arial" w:hAnsi="Arial" w:cs="Arial"/>
                <w:bCs/>
                <w:i/>
                <w:iCs/>
                <w:color w:val="008000"/>
                <w:sz w:val="20"/>
                <w:szCs w:val="20"/>
              </w:rPr>
              <w:t>Ce quorum minimum est complété par des spécialités médicales précisées dans la charte organisationnelle.</w:t>
            </w:r>
          </w:p>
        </w:tc>
      </w:tr>
    </w:tbl>
    <w:p w14:paraId="33E890FC" w14:textId="77777777" w:rsidR="00C75CCB" w:rsidRPr="000B09B8" w:rsidRDefault="00C75CCB" w:rsidP="00C75CCB">
      <w:pPr>
        <w:spacing w:after="200" w:line="276" w:lineRule="auto"/>
        <w:jc w:val="both"/>
        <w:rPr>
          <w:rFonts w:ascii="Arial" w:hAnsi="Arial" w:cs="Arial"/>
          <w:bCs/>
        </w:rPr>
      </w:pPr>
    </w:p>
    <w:p w14:paraId="37CD566C" w14:textId="77777777" w:rsidR="009D23B5" w:rsidRPr="000B09B8" w:rsidRDefault="009D23B5">
      <w:pPr>
        <w:rPr>
          <w:rFonts w:ascii="Arial" w:hAnsi="Arial" w:cs="Arial"/>
        </w:rPr>
      </w:pPr>
    </w:p>
    <w:sectPr w:rsidR="009D23B5" w:rsidRPr="000B09B8">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146D" w14:textId="77777777" w:rsidR="00C96CFA" w:rsidRDefault="00C96CFA">
      <w:pPr>
        <w:spacing w:after="0" w:line="240" w:lineRule="auto"/>
      </w:pPr>
      <w:r>
        <w:separator/>
      </w:r>
    </w:p>
  </w:endnote>
  <w:endnote w:type="continuationSeparator" w:id="0">
    <w:p w14:paraId="7A1B6AAB" w14:textId="77777777" w:rsidR="00C96CFA" w:rsidRDefault="00C9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F904" w14:textId="77777777" w:rsidR="00CB1645" w:rsidRDefault="00CB16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08BB" w14:textId="02107FB2" w:rsidR="007D6399" w:rsidRPr="007D6399" w:rsidRDefault="007D6399">
    <w:pPr>
      <w:pStyle w:val="Pieddepage"/>
      <w:rPr>
        <w:color w:val="767171" w:themeColor="background2" w:themeShade="80"/>
        <w:sz w:val="18"/>
      </w:rPr>
    </w:pPr>
    <w:r w:rsidRPr="007D6399">
      <w:rPr>
        <w:color w:val="767171" w:themeColor="background2" w:themeShade="80"/>
        <w:sz w:val="18"/>
      </w:rPr>
      <w:ptab w:relativeTo="margin" w:alignment="center" w:leader="none"/>
    </w:r>
    <w:r w:rsidRPr="007D6399">
      <w:rPr>
        <w:color w:val="767171" w:themeColor="background2" w:themeShade="80"/>
        <w:sz w:val="18"/>
      </w:rPr>
      <w:t xml:space="preserve">Convention </w:t>
    </w:r>
    <w:r w:rsidR="00CB2E44">
      <w:rPr>
        <w:color w:val="767171" w:themeColor="background2" w:themeShade="80"/>
        <w:sz w:val="18"/>
      </w:rPr>
      <w:t>RCP</w:t>
    </w:r>
    <w:r w:rsidRPr="007D6399">
      <w:rPr>
        <w:color w:val="767171" w:themeColor="background2" w:themeShade="80"/>
        <w:sz w:val="18"/>
      </w:rPr>
      <w:ptab w:relativeTo="margin" w:alignment="right" w:leader="none"/>
    </w:r>
    <w:r w:rsidRPr="007D6399">
      <w:rPr>
        <w:color w:val="767171" w:themeColor="background2" w:themeShade="80"/>
        <w:sz w:val="18"/>
      </w:rPr>
      <w:t xml:space="preserve">Page </w:t>
    </w:r>
    <w:r w:rsidRPr="007D6399">
      <w:rPr>
        <w:b/>
        <w:bCs/>
        <w:color w:val="767171" w:themeColor="background2" w:themeShade="80"/>
        <w:sz w:val="18"/>
      </w:rPr>
      <w:fldChar w:fldCharType="begin"/>
    </w:r>
    <w:r w:rsidRPr="007D6399">
      <w:rPr>
        <w:b/>
        <w:bCs/>
        <w:color w:val="767171" w:themeColor="background2" w:themeShade="80"/>
        <w:sz w:val="18"/>
      </w:rPr>
      <w:instrText>PAGE  \* Arabic  \* MERGEFORMAT</w:instrText>
    </w:r>
    <w:r w:rsidRPr="007D6399">
      <w:rPr>
        <w:b/>
        <w:bCs/>
        <w:color w:val="767171" w:themeColor="background2" w:themeShade="80"/>
        <w:sz w:val="18"/>
      </w:rPr>
      <w:fldChar w:fldCharType="separate"/>
    </w:r>
    <w:r w:rsidR="007376D9">
      <w:rPr>
        <w:b/>
        <w:bCs/>
        <w:noProof/>
        <w:color w:val="767171" w:themeColor="background2" w:themeShade="80"/>
        <w:sz w:val="18"/>
      </w:rPr>
      <w:t>6</w:t>
    </w:r>
    <w:r w:rsidRPr="007D6399">
      <w:rPr>
        <w:b/>
        <w:bCs/>
        <w:color w:val="767171" w:themeColor="background2" w:themeShade="80"/>
        <w:sz w:val="18"/>
      </w:rPr>
      <w:fldChar w:fldCharType="end"/>
    </w:r>
    <w:r w:rsidRPr="007D6399">
      <w:rPr>
        <w:color w:val="767171" w:themeColor="background2" w:themeShade="80"/>
        <w:sz w:val="18"/>
      </w:rPr>
      <w:t xml:space="preserve"> sur </w:t>
    </w:r>
    <w:r w:rsidRPr="007D6399">
      <w:rPr>
        <w:b/>
        <w:bCs/>
        <w:color w:val="767171" w:themeColor="background2" w:themeShade="80"/>
        <w:sz w:val="18"/>
      </w:rPr>
      <w:fldChar w:fldCharType="begin"/>
    </w:r>
    <w:r w:rsidRPr="007D6399">
      <w:rPr>
        <w:b/>
        <w:bCs/>
        <w:color w:val="767171" w:themeColor="background2" w:themeShade="80"/>
        <w:sz w:val="18"/>
      </w:rPr>
      <w:instrText>NUMPAGES  \* Arabic  \* MERGEFORMAT</w:instrText>
    </w:r>
    <w:r w:rsidRPr="007D6399">
      <w:rPr>
        <w:b/>
        <w:bCs/>
        <w:color w:val="767171" w:themeColor="background2" w:themeShade="80"/>
        <w:sz w:val="18"/>
      </w:rPr>
      <w:fldChar w:fldCharType="separate"/>
    </w:r>
    <w:r w:rsidR="007376D9">
      <w:rPr>
        <w:b/>
        <w:bCs/>
        <w:noProof/>
        <w:color w:val="767171" w:themeColor="background2" w:themeShade="80"/>
        <w:sz w:val="18"/>
      </w:rPr>
      <w:t>7</w:t>
    </w:r>
    <w:r w:rsidRPr="007D6399">
      <w:rPr>
        <w:b/>
        <w:bCs/>
        <w:color w:val="767171" w:themeColor="background2" w:themeShade="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ED46" w14:textId="77777777" w:rsidR="00CB1645" w:rsidRDefault="00CB16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EE06" w14:textId="77777777" w:rsidR="00C96CFA" w:rsidRDefault="00C96CFA">
      <w:pPr>
        <w:spacing w:after="0" w:line="240" w:lineRule="auto"/>
      </w:pPr>
      <w:r>
        <w:separator/>
      </w:r>
    </w:p>
  </w:footnote>
  <w:footnote w:type="continuationSeparator" w:id="0">
    <w:p w14:paraId="3576EAFB" w14:textId="77777777" w:rsidR="00C96CFA" w:rsidRDefault="00C96CFA">
      <w:pPr>
        <w:spacing w:after="0" w:line="240" w:lineRule="auto"/>
      </w:pPr>
      <w:r>
        <w:continuationSeparator/>
      </w:r>
    </w:p>
  </w:footnote>
  <w:footnote w:id="1">
    <w:p w14:paraId="244370F3" w14:textId="31240EF3" w:rsidR="00701331" w:rsidRPr="009F5603" w:rsidRDefault="00701331" w:rsidP="00701331">
      <w:pPr>
        <w:pStyle w:val="Notedebasdepage"/>
        <w:jc w:val="both"/>
        <w:rPr>
          <w:rFonts w:ascii="Arial" w:hAnsi="Arial" w:cs="Arial"/>
        </w:rPr>
      </w:pPr>
      <w:r w:rsidRPr="009F5603">
        <w:rPr>
          <w:rStyle w:val="Appelnotedebasdep"/>
          <w:rFonts w:ascii="Arial" w:hAnsi="Arial" w:cs="Arial"/>
        </w:rPr>
        <w:footnoteRef/>
      </w:r>
      <w:r w:rsidRPr="009F5603">
        <w:rPr>
          <w:rFonts w:ascii="Arial" w:hAnsi="Arial" w:cs="Arial"/>
        </w:rPr>
        <w:t xml:space="preserve"> </w:t>
      </w:r>
      <w:r w:rsidRPr="00197968">
        <w:rPr>
          <w:rFonts w:ascii="Arial" w:hAnsi="Arial" w:cs="Arial"/>
        </w:rPr>
        <w:t>Le 3C veille à ce qu’un établissement du territoire n’ayant qu’une ou deux des trois autorisations de traitement du cancer conventionne avec les autres établissements du territoire pour couvrir les 3 autorisations</w:t>
      </w:r>
    </w:p>
  </w:footnote>
  <w:footnote w:id="2">
    <w:p w14:paraId="4C34131A" w14:textId="0637F948" w:rsidR="00822ABC" w:rsidRDefault="00822ABC">
      <w:pPr>
        <w:pStyle w:val="Notedebasdepage"/>
      </w:pPr>
      <w:r>
        <w:rPr>
          <w:rStyle w:val="Appelnotedebasdep"/>
        </w:rPr>
        <w:footnoteRef/>
      </w:r>
      <w:r>
        <w:t xml:space="preserve"> </w:t>
      </w:r>
      <w:r w:rsidRPr="00EB7AA3">
        <w:rPr>
          <w:rFonts w:ascii="Arial" w:hAnsi="Arial" w:cs="Arial"/>
          <w:sz w:val="18"/>
          <w:szCs w:val="18"/>
        </w:rPr>
        <w:t>Centres de coordination en cancérologie, collection « Recommandations et référentiels », Institut national du cancer, avril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2ECB" w14:textId="1E5D465E" w:rsidR="00963EF8" w:rsidRDefault="00963E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DB8E" w14:textId="7B614781" w:rsidR="00963EF8" w:rsidRDefault="00963E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3E27" w14:textId="0504A5E7" w:rsidR="00963EF8" w:rsidRDefault="00963E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C32"/>
    <w:multiLevelType w:val="hybridMultilevel"/>
    <w:tmpl w:val="81FC1B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CC788B04">
      <w:numFmt w:val="bullet"/>
      <w:lvlText w:val="-"/>
      <w:lvlJc w:val="left"/>
      <w:pPr>
        <w:ind w:left="2340" w:hanging="360"/>
      </w:pPr>
      <w:rPr>
        <w:rFonts w:ascii="Calibri" w:eastAsiaTheme="minorHAnsi"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D4076"/>
    <w:multiLevelType w:val="hybridMultilevel"/>
    <w:tmpl w:val="3ECC62B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966AF3"/>
    <w:multiLevelType w:val="hybridMultilevel"/>
    <w:tmpl w:val="6AA6EF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937674"/>
    <w:multiLevelType w:val="hybridMultilevel"/>
    <w:tmpl w:val="7ED6653E"/>
    <w:lvl w:ilvl="0" w:tplc="91840F6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C3A8A"/>
    <w:multiLevelType w:val="hybridMultilevel"/>
    <w:tmpl w:val="7C1E136A"/>
    <w:lvl w:ilvl="0" w:tplc="378A1BBC">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319AC"/>
    <w:multiLevelType w:val="hybridMultilevel"/>
    <w:tmpl w:val="66CE6E74"/>
    <w:lvl w:ilvl="0" w:tplc="5DDE726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8850BD"/>
    <w:multiLevelType w:val="hybridMultilevel"/>
    <w:tmpl w:val="DEF6360C"/>
    <w:lvl w:ilvl="0" w:tplc="60FAD2A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B2B91"/>
    <w:multiLevelType w:val="hybridMultilevel"/>
    <w:tmpl w:val="76727B9A"/>
    <w:lvl w:ilvl="0" w:tplc="288CED2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D570A"/>
    <w:multiLevelType w:val="hybridMultilevel"/>
    <w:tmpl w:val="F0AC933A"/>
    <w:lvl w:ilvl="0" w:tplc="FFFFFFFF">
      <w:numFmt w:val="bullet"/>
      <w:lvlText w:val="-"/>
      <w:lvlJc w:val="left"/>
      <w:pPr>
        <w:ind w:left="720" w:hanging="360"/>
      </w:pPr>
      <w:rPr>
        <w:rFonts w:ascii="Arial" w:eastAsiaTheme="minorHAnsi" w:hAnsi="Arial" w:cs="Arial" w:hint="default"/>
      </w:rPr>
    </w:lvl>
    <w:lvl w:ilvl="1" w:tplc="90385EFA">
      <w:start w:val="1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0603F5"/>
    <w:multiLevelType w:val="hybridMultilevel"/>
    <w:tmpl w:val="AA5281A6"/>
    <w:lvl w:ilvl="0" w:tplc="D3781DB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4D5562"/>
    <w:multiLevelType w:val="multilevel"/>
    <w:tmpl w:val="722C6A9A"/>
    <w:lvl w:ilvl="0">
      <w:start w:val="1"/>
      <w:numFmt w:val="decimal"/>
      <w:pStyle w:val="Titre1"/>
      <w:lvlText w:val="Article %1."/>
      <w:lvlJc w:val="left"/>
      <w:pPr>
        <w:ind w:left="0" w:firstLine="0"/>
      </w:pPr>
      <w:rPr>
        <w:rFonts w:hint="default"/>
      </w:rPr>
    </w:lvl>
    <w:lvl w:ilvl="1">
      <w:start w:val="1"/>
      <w:numFmt w:val="decimalZero"/>
      <w:pStyle w:val="Titre2"/>
      <w:isLgl/>
      <w:lvlText w:val="Section %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1" w15:restartNumberingAfterBreak="0">
    <w:nsid w:val="26C17014"/>
    <w:multiLevelType w:val="hybridMultilevel"/>
    <w:tmpl w:val="4934AC24"/>
    <w:lvl w:ilvl="0" w:tplc="93A8017E">
      <w:start w:val="1"/>
      <w:numFmt w:val="bullet"/>
      <w:lvlText w:val="-"/>
      <w:lvlJc w:val="left"/>
      <w:pPr>
        <w:ind w:left="1800" w:hanging="360"/>
      </w:pPr>
      <w:rPr>
        <w:rFonts w:ascii="Calibri" w:hAnsi="Calibri" w:hint="default"/>
      </w:rPr>
    </w:lvl>
    <w:lvl w:ilvl="1" w:tplc="040C0003" w:tentative="1">
      <w:start w:val="1"/>
      <w:numFmt w:val="bullet"/>
      <w:lvlText w:val="o"/>
      <w:lvlJc w:val="left"/>
      <w:pPr>
        <w:ind w:left="2520" w:hanging="360"/>
      </w:pPr>
      <w:rPr>
        <w:rFonts w:ascii="Courier New" w:hAnsi="Courier New" w:cs="Courier New" w:hint="default"/>
      </w:rPr>
    </w:lvl>
    <w:lvl w:ilvl="2" w:tplc="93A8017E">
      <w:start w:val="1"/>
      <w:numFmt w:val="bullet"/>
      <w:lvlText w:val="-"/>
      <w:lvlJc w:val="left"/>
      <w:pPr>
        <w:ind w:left="3240" w:hanging="360"/>
      </w:pPr>
      <w:rPr>
        <w:rFonts w:ascii="Calibri" w:hAnsi="Calibri"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2D1F32F1"/>
    <w:multiLevelType w:val="hybridMultilevel"/>
    <w:tmpl w:val="1B90CC6A"/>
    <w:lvl w:ilvl="0" w:tplc="8FC4E954">
      <w:start w:val="1"/>
      <w:numFmt w:val="bullet"/>
      <w:lvlText w:val=""/>
      <w:lvlJc w:val="left"/>
      <w:pPr>
        <w:tabs>
          <w:tab w:val="num" w:pos="720"/>
        </w:tabs>
        <w:ind w:left="720" w:hanging="360"/>
      </w:pPr>
      <w:rPr>
        <w:rFonts w:ascii="Wingdings" w:hAnsi="Wingdings" w:hint="default"/>
      </w:rPr>
    </w:lvl>
    <w:lvl w:ilvl="1" w:tplc="C936B31C" w:tentative="1">
      <w:start w:val="1"/>
      <w:numFmt w:val="bullet"/>
      <w:lvlText w:val=""/>
      <w:lvlJc w:val="left"/>
      <w:pPr>
        <w:tabs>
          <w:tab w:val="num" w:pos="1440"/>
        </w:tabs>
        <w:ind w:left="1440" w:hanging="360"/>
      </w:pPr>
      <w:rPr>
        <w:rFonts w:ascii="Wingdings" w:hAnsi="Wingdings" w:hint="default"/>
      </w:rPr>
    </w:lvl>
    <w:lvl w:ilvl="2" w:tplc="B8EA757E" w:tentative="1">
      <w:start w:val="1"/>
      <w:numFmt w:val="bullet"/>
      <w:lvlText w:val=""/>
      <w:lvlJc w:val="left"/>
      <w:pPr>
        <w:tabs>
          <w:tab w:val="num" w:pos="2160"/>
        </w:tabs>
        <w:ind w:left="2160" w:hanging="360"/>
      </w:pPr>
      <w:rPr>
        <w:rFonts w:ascii="Wingdings" w:hAnsi="Wingdings" w:hint="default"/>
      </w:rPr>
    </w:lvl>
    <w:lvl w:ilvl="3" w:tplc="C40A6188" w:tentative="1">
      <w:start w:val="1"/>
      <w:numFmt w:val="bullet"/>
      <w:lvlText w:val=""/>
      <w:lvlJc w:val="left"/>
      <w:pPr>
        <w:tabs>
          <w:tab w:val="num" w:pos="2880"/>
        </w:tabs>
        <w:ind w:left="2880" w:hanging="360"/>
      </w:pPr>
      <w:rPr>
        <w:rFonts w:ascii="Wingdings" w:hAnsi="Wingdings" w:hint="default"/>
      </w:rPr>
    </w:lvl>
    <w:lvl w:ilvl="4" w:tplc="07D23CF2" w:tentative="1">
      <w:start w:val="1"/>
      <w:numFmt w:val="bullet"/>
      <w:lvlText w:val=""/>
      <w:lvlJc w:val="left"/>
      <w:pPr>
        <w:tabs>
          <w:tab w:val="num" w:pos="3600"/>
        </w:tabs>
        <w:ind w:left="3600" w:hanging="360"/>
      </w:pPr>
      <w:rPr>
        <w:rFonts w:ascii="Wingdings" w:hAnsi="Wingdings" w:hint="default"/>
      </w:rPr>
    </w:lvl>
    <w:lvl w:ilvl="5" w:tplc="84F883AA" w:tentative="1">
      <w:start w:val="1"/>
      <w:numFmt w:val="bullet"/>
      <w:lvlText w:val=""/>
      <w:lvlJc w:val="left"/>
      <w:pPr>
        <w:tabs>
          <w:tab w:val="num" w:pos="4320"/>
        </w:tabs>
        <w:ind w:left="4320" w:hanging="360"/>
      </w:pPr>
      <w:rPr>
        <w:rFonts w:ascii="Wingdings" w:hAnsi="Wingdings" w:hint="default"/>
      </w:rPr>
    </w:lvl>
    <w:lvl w:ilvl="6" w:tplc="880A90BA" w:tentative="1">
      <w:start w:val="1"/>
      <w:numFmt w:val="bullet"/>
      <w:lvlText w:val=""/>
      <w:lvlJc w:val="left"/>
      <w:pPr>
        <w:tabs>
          <w:tab w:val="num" w:pos="5040"/>
        </w:tabs>
        <w:ind w:left="5040" w:hanging="360"/>
      </w:pPr>
      <w:rPr>
        <w:rFonts w:ascii="Wingdings" w:hAnsi="Wingdings" w:hint="default"/>
      </w:rPr>
    </w:lvl>
    <w:lvl w:ilvl="7" w:tplc="BF9659CC" w:tentative="1">
      <w:start w:val="1"/>
      <w:numFmt w:val="bullet"/>
      <w:lvlText w:val=""/>
      <w:lvlJc w:val="left"/>
      <w:pPr>
        <w:tabs>
          <w:tab w:val="num" w:pos="5760"/>
        </w:tabs>
        <w:ind w:left="5760" w:hanging="360"/>
      </w:pPr>
      <w:rPr>
        <w:rFonts w:ascii="Wingdings" w:hAnsi="Wingdings" w:hint="default"/>
      </w:rPr>
    </w:lvl>
    <w:lvl w:ilvl="8" w:tplc="3E140E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E61DE"/>
    <w:multiLevelType w:val="hybridMultilevel"/>
    <w:tmpl w:val="4406FE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494DED"/>
    <w:multiLevelType w:val="hybridMultilevel"/>
    <w:tmpl w:val="AC9436A6"/>
    <w:lvl w:ilvl="0" w:tplc="ADF4050A">
      <w:start w:val="19"/>
      <w:numFmt w:val="bullet"/>
      <w:lvlText w:val="-"/>
      <w:lvlJc w:val="left"/>
      <w:pPr>
        <w:ind w:left="720" w:hanging="360"/>
      </w:pPr>
      <w:rPr>
        <w:rFonts w:ascii="Tahoma" w:eastAsiaTheme="minorEastAsia"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436B2"/>
    <w:multiLevelType w:val="hybridMultilevel"/>
    <w:tmpl w:val="52063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56350B"/>
    <w:multiLevelType w:val="hybridMultilevel"/>
    <w:tmpl w:val="FE8CD75C"/>
    <w:lvl w:ilvl="0" w:tplc="B2BEB25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E222F1"/>
    <w:multiLevelType w:val="hybridMultilevel"/>
    <w:tmpl w:val="BA9CA2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21736C"/>
    <w:multiLevelType w:val="hybridMultilevel"/>
    <w:tmpl w:val="5D1EE670"/>
    <w:lvl w:ilvl="0" w:tplc="B768A7D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84DF4"/>
    <w:multiLevelType w:val="hybridMultilevel"/>
    <w:tmpl w:val="120E14FA"/>
    <w:lvl w:ilvl="0" w:tplc="5C3842B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1477EF"/>
    <w:multiLevelType w:val="hybridMultilevel"/>
    <w:tmpl w:val="42E47A02"/>
    <w:lvl w:ilvl="0" w:tplc="3A74CC2C">
      <w:start w:val="1"/>
      <w:numFmt w:val="decimal"/>
      <w:lvlText w:val="Article %1"/>
      <w:lvlJc w:val="left"/>
      <w:pPr>
        <w:tabs>
          <w:tab w:val="num" w:pos="4537"/>
        </w:tabs>
        <w:ind w:left="4897" w:hanging="360"/>
      </w:pPr>
      <w:rPr>
        <w:rFonts w:ascii="Tahoma" w:hAnsi="Tahoma" w:cs="Tahoma" w:hint="default"/>
        <w:bCs/>
        <w:iCs w:val="0"/>
        <w:szCs w:val="22"/>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1" w15:restartNumberingAfterBreak="0">
    <w:nsid w:val="4C7E5395"/>
    <w:multiLevelType w:val="hybridMultilevel"/>
    <w:tmpl w:val="7E62D64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584E751E"/>
    <w:multiLevelType w:val="hybridMultilevel"/>
    <w:tmpl w:val="5D6E9D38"/>
    <w:lvl w:ilvl="0" w:tplc="5D5AE0F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DC0A7A"/>
    <w:multiLevelType w:val="hybridMultilevel"/>
    <w:tmpl w:val="81FC45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8C55A4"/>
    <w:multiLevelType w:val="hybridMultilevel"/>
    <w:tmpl w:val="EF02C888"/>
    <w:lvl w:ilvl="0" w:tplc="11D0A50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D81C2E"/>
    <w:multiLevelType w:val="hybridMultilevel"/>
    <w:tmpl w:val="BFDE377C"/>
    <w:lvl w:ilvl="0" w:tplc="ACC45A9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F26384"/>
    <w:multiLevelType w:val="hybridMultilevel"/>
    <w:tmpl w:val="DEAC2DCE"/>
    <w:lvl w:ilvl="0" w:tplc="4FA03B36">
      <w:start w:val="3"/>
      <w:numFmt w:val="bullet"/>
      <w:lvlText w:val="-"/>
      <w:lvlJc w:val="left"/>
      <w:pPr>
        <w:ind w:left="720" w:hanging="360"/>
      </w:pPr>
      <w:rPr>
        <w:rFonts w:ascii="Calibri" w:eastAsiaTheme="minorEastAsia" w:hAnsi="Calibri"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242DA6"/>
    <w:multiLevelType w:val="hybridMultilevel"/>
    <w:tmpl w:val="F098B050"/>
    <w:lvl w:ilvl="0" w:tplc="62AE29F4">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4070FFF"/>
    <w:multiLevelType w:val="hybridMultilevel"/>
    <w:tmpl w:val="45FE7D3A"/>
    <w:lvl w:ilvl="0" w:tplc="B31CACC4">
      <w:start w:val="2"/>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E317005"/>
    <w:multiLevelType w:val="hybridMultilevel"/>
    <w:tmpl w:val="9F24D1DA"/>
    <w:lvl w:ilvl="0" w:tplc="0802841C">
      <w:start w:val="1"/>
      <w:numFmt w:val="bullet"/>
      <w:lvlText w:val="-"/>
      <w:lvlJc w:val="left"/>
      <w:pPr>
        <w:ind w:left="720" w:hanging="360"/>
      </w:pPr>
      <w:rPr>
        <w:rFonts w:ascii="Tahoma" w:eastAsiaTheme="minorEastAsia" w:hAnsi="Tahoma" w:cs="Tahoma" w:hint="default"/>
      </w:rPr>
    </w:lvl>
    <w:lvl w:ilvl="1" w:tplc="973C6F98">
      <w:start w:val="1"/>
      <w:numFmt w:val="bullet"/>
      <w:lvlText w:val="o"/>
      <w:lvlJc w:val="left"/>
      <w:pPr>
        <w:ind w:left="1440" w:hanging="360"/>
      </w:pPr>
      <w:rPr>
        <w:rFonts w:ascii="Courier New" w:hAnsi="Courier New" w:cs="Courier New" w:hint="default"/>
      </w:rPr>
    </w:lvl>
    <w:lvl w:ilvl="2" w:tplc="B890E572">
      <w:start w:val="1"/>
      <w:numFmt w:val="bullet"/>
      <w:lvlText w:val=""/>
      <w:lvlJc w:val="left"/>
      <w:pPr>
        <w:ind w:left="2160" w:hanging="360"/>
      </w:pPr>
      <w:rPr>
        <w:rFonts w:ascii="Wingdings" w:hAnsi="Wingdings" w:hint="default"/>
      </w:rPr>
    </w:lvl>
    <w:lvl w:ilvl="3" w:tplc="CB1A1850">
      <w:start w:val="1"/>
      <w:numFmt w:val="bullet"/>
      <w:lvlText w:val=""/>
      <w:lvlJc w:val="left"/>
      <w:pPr>
        <w:ind w:left="2880" w:hanging="360"/>
      </w:pPr>
      <w:rPr>
        <w:rFonts w:ascii="Symbol" w:hAnsi="Symbol" w:hint="default"/>
      </w:rPr>
    </w:lvl>
    <w:lvl w:ilvl="4" w:tplc="3CA4C0B6">
      <w:start w:val="1"/>
      <w:numFmt w:val="bullet"/>
      <w:lvlText w:val="o"/>
      <w:lvlJc w:val="left"/>
      <w:pPr>
        <w:ind w:left="3600" w:hanging="360"/>
      </w:pPr>
      <w:rPr>
        <w:rFonts w:ascii="Courier New" w:hAnsi="Courier New" w:cs="Courier New" w:hint="default"/>
      </w:rPr>
    </w:lvl>
    <w:lvl w:ilvl="5" w:tplc="A4E8C60C">
      <w:start w:val="1"/>
      <w:numFmt w:val="bullet"/>
      <w:lvlText w:val=""/>
      <w:lvlJc w:val="left"/>
      <w:pPr>
        <w:ind w:left="4320" w:hanging="360"/>
      </w:pPr>
      <w:rPr>
        <w:rFonts w:ascii="Wingdings" w:hAnsi="Wingdings" w:hint="default"/>
      </w:rPr>
    </w:lvl>
    <w:lvl w:ilvl="6" w:tplc="3562413A">
      <w:start w:val="1"/>
      <w:numFmt w:val="bullet"/>
      <w:lvlText w:val=""/>
      <w:lvlJc w:val="left"/>
      <w:pPr>
        <w:ind w:left="5040" w:hanging="360"/>
      </w:pPr>
      <w:rPr>
        <w:rFonts w:ascii="Symbol" w:hAnsi="Symbol" w:hint="default"/>
      </w:rPr>
    </w:lvl>
    <w:lvl w:ilvl="7" w:tplc="CA048126">
      <w:start w:val="1"/>
      <w:numFmt w:val="bullet"/>
      <w:lvlText w:val="o"/>
      <w:lvlJc w:val="left"/>
      <w:pPr>
        <w:ind w:left="5760" w:hanging="360"/>
      </w:pPr>
      <w:rPr>
        <w:rFonts w:ascii="Courier New" w:hAnsi="Courier New" w:cs="Courier New" w:hint="default"/>
      </w:rPr>
    </w:lvl>
    <w:lvl w:ilvl="8" w:tplc="02386AF2">
      <w:start w:val="1"/>
      <w:numFmt w:val="bullet"/>
      <w:lvlText w:val=""/>
      <w:lvlJc w:val="left"/>
      <w:pPr>
        <w:ind w:left="6480" w:hanging="360"/>
      </w:pPr>
      <w:rPr>
        <w:rFonts w:ascii="Wingdings" w:hAnsi="Wingdings" w:hint="default"/>
      </w:rPr>
    </w:lvl>
  </w:abstractNum>
  <w:num w:numId="1" w16cid:durableId="1188955022">
    <w:abstractNumId w:val="15"/>
  </w:num>
  <w:num w:numId="2" w16cid:durableId="1922374361">
    <w:abstractNumId w:val="13"/>
  </w:num>
  <w:num w:numId="3" w16cid:durableId="1525434843">
    <w:abstractNumId w:val="17"/>
  </w:num>
  <w:num w:numId="4" w16cid:durableId="786772805">
    <w:abstractNumId w:val="23"/>
  </w:num>
  <w:num w:numId="5" w16cid:durableId="1613244707">
    <w:abstractNumId w:val="7"/>
  </w:num>
  <w:num w:numId="6" w16cid:durableId="1674212791">
    <w:abstractNumId w:val="19"/>
  </w:num>
  <w:num w:numId="7" w16cid:durableId="2088914395">
    <w:abstractNumId w:val="26"/>
  </w:num>
  <w:num w:numId="8" w16cid:durableId="82341514">
    <w:abstractNumId w:val="12"/>
  </w:num>
  <w:num w:numId="9" w16cid:durableId="1147892870">
    <w:abstractNumId w:val="25"/>
  </w:num>
  <w:num w:numId="10" w16cid:durableId="419987223">
    <w:abstractNumId w:val="1"/>
  </w:num>
  <w:num w:numId="11" w16cid:durableId="559097867">
    <w:abstractNumId w:val="2"/>
  </w:num>
  <w:num w:numId="12" w16cid:durableId="1891307492">
    <w:abstractNumId w:val="14"/>
  </w:num>
  <w:num w:numId="13" w16cid:durableId="19466477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7687351">
    <w:abstractNumId w:val="28"/>
  </w:num>
  <w:num w:numId="15" w16cid:durableId="959067256">
    <w:abstractNumId w:val="27"/>
  </w:num>
  <w:num w:numId="16" w16cid:durableId="928079222">
    <w:abstractNumId w:val="5"/>
  </w:num>
  <w:num w:numId="17" w16cid:durableId="1167669833">
    <w:abstractNumId w:val="21"/>
  </w:num>
  <w:num w:numId="18" w16cid:durableId="2009747578">
    <w:abstractNumId w:val="10"/>
  </w:num>
  <w:num w:numId="19" w16cid:durableId="925727107">
    <w:abstractNumId w:val="10"/>
  </w:num>
  <w:num w:numId="20" w16cid:durableId="1659840520">
    <w:abstractNumId w:val="8"/>
  </w:num>
  <w:num w:numId="21" w16cid:durableId="1007175152">
    <w:abstractNumId w:val="29"/>
  </w:num>
  <w:num w:numId="22" w16cid:durableId="1389300821">
    <w:abstractNumId w:val="18"/>
  </w:num>
  <w:num w:numId="23" w16cid:durableId="1688218946">
    <w:abstractNumId w:val="24"/>
  </w:num>
  <w:num w:numId="24" w16cid:durableId="1290819249">
    <w:abstractNumId w:val="6"/>
  </w:num>
  <w:num w:numId="25" w16cid:durableId="1560239822">
    <w:abstractNumId w:val="16"/>
  </w:num>
  <w:num w:numId="26" w16cid:durableId="1929461462">
    <w:abstractNumId w:val="3"/>
  </w:num>
  <w:num w:numId="27" w16cid:durableId="796022120">
    <w:abstractNumId w:val="22"/>
  </w:num>
  <w:num w:numId="28" w16cid:durableId="733549214">
    <w:abstractNumId w:val="9"/>
  </w:num>
  <w:num w:numId="29" w16cid:durableId="684289695">
    <w:abstractNumId w:val="4"/>
  </w:num>
  <w:num w:numId="30" w16cid:durableId="1137838757">
    <w:abstractNumId w:val="0"/>
  </w:num>
  <w:num w:numId="31" w16cid:durableId="7783746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70"/>
    <w:rsid w:val="00001B90"/>
    <w:rsid w:val="00002604"/>
    <w:rsid w:val="00003D56"/>
    <w:rsid w:val="000048D6"/>
    <w:rsid w:val="00005B7F"/>
    <w:rsid w:val="000101BF"/>
    <w:rsid w:val="00010FE4"/>
    <w:rsid w:val="00011E38"/>
    <w:rsid w:val="00012801"/>
    <w:rsid w:val="0001470C"/>
    <w:rsid w:val="00021D32"/>
    <w:rsid w:val="000228F3"/>
    <w:rsid w:val="00024D00"/>
    <w:rsid w:val="00026171"/>
    <w:rsid w:val="00026BB8"/>
    <w:rsid w:val="000275BD"/>
    <w:rsid w:val="0003116A"/>
    <w:rsid w:val="0003149E"/>
    <w:rsid w:val="00032FE9"/>
    <w:rsid w:val="000345C5"/>
    <w:rsid w:val="0003715C"/>
    <w:rsid w:val="00041FEA"/>
    <w:rsid w:val="00043EDB"/>
    <w:rsid w:val="00044322"/>
    <w:rsid w:val="000448B7"/>
    <w:rsid w:val="000472C2"/>
    <w:rsid w:val="00053E4C"/>
    <w:rsid w:val="00057F1D"/>
    <w:rsid w:val="0006111A"/>
    <w:rsid w:val="00066883"/>
    <w:rsid w:val="00066ADC"/>
    <w:rsid w:val="0007021A"/>
    <w:rsid w:val="00071D15"/>
    <w:rsid w:val="000736A9"/>
    <w:rsid w:val="000759D5"/>
    <w:rsid w:val="000769C0"/>
    <w:rsid w:val="000771BF"/>
    <w:rsid w:val="000807DD"/>
    <w:rsid w:val="000818A6"/>
    <w:rsid w:val="00081DB1"/>
    <w:rsid w:val="00083E2E"/>
    <w:rsid w:val="00084708"/>
    <w:rsid w:val="00085727"/>
    <w:rsid w:val="0008640B"/>
    <w:rsid w:val="00086DED"/>
    <w:rsid w:val="00087194"/>
    <w:rsid w:val="00090598"/>
    <w:rsid w:val="0009083E"/>
    <w:rsid w:val="00090C9F"/>
    <w:rsid w:val="000936BC"/>
    <w:rsid w:val="00094F3B"/>
    <w:rsid w:val="000952BA"/>
    <w:rsid w:val="000954DE"/>
    <w:rsid w:val="000A199B"/>
    <w:rsid w:val="000A2D5A"/>
    <w:rsid w:val="000A62ED"/>
    <w:rsid w:val="000B0612"/>
    <w:rsid w:val="000B0922"/>
    <w:rsid w:val="000B09B8"/>
    <w:rsid w:val="000B0C57"/>
    <w:rsid w:val="000B0F45"/>
    <w:rsid w:val="000B1D91"/>
    <w:rsid w:val="000B3AA3"/>
    <w:rsid w:val="000B46E7"/>
    <w:rsid w:val="000B609A"/>
    <w:rsid w:val="000B6A58"/>
    <w:rsid w:val="000B7EE8"/>
    <w:rsid w:val="000C30BA"/>
    <w:rsid w:val="000C3F20"/>
    <w:rsid w:val="000C4A2E"/>
    <w:rsid w:val="000D16D5"/>
    <w:rsid w:val="000D20CC"/>
    <w:rsid w:val="000D36D4"/>
    <w:rsid w:val="000D38C4"/>
    <w:rsid w:val="000D57E7"/>
    <w:rsid w:val="000D5A7C"/>
    <w:rsid w:val="000E019D"/>
    <w:rsid w:val="000E277F"/>
    <w:rsid w:val="000E3072"/>
    <w:rsid w:val="000E3344"/>
    <w:rsid w:val="000E4047"/>
    <w:rsid w:val="000E62DA"/>
    <w:rsid w:val="000E64EF"/>
    <w:rsid w:val="000F12CF"/>
    <w:rsid w:val="000F2EA2"/>
    <w:rsid w:val="000F34C4"/>
    <w:rsid w:val="000F6240"/>
    <w:rsid w:val="000F7D16"/>
    <w:rsid w:val="00100179"/>
    <w:rsid w:val="001014F3"/>
    <w:rsid w:val="00103D20"/>
    <w:rsid w:val="00106741"/>
    <w:rsid w:val="001074C2"/>
    <w:rsid w:val="00107ACA"/>
    <w:rsid w:val="00113974"/>
    <w:rsid w:val="00115C90"/>
    <w:rsid w:val="00116E33"/>
    <w:rsid w:val="00120A8E"/>
    <w:rsid w:val="00122AA9"/>
    <w:rsid w:val="00123BEB"/>
    <w:rsid w:val="00125A97"/>
    <w:rsid w:val="001263C9"/>
    <w:rsid w:val="00126767"/>
    <w:rsid w:val="00126D81"/>
    <w:rsid w:val="00127CC8"/>
    <w:rsid w:val="00130C77"/>
    <w:rsid w:val="00131E69"/>
    <w:rsid w:val="00133AE1"/>
    <w:rsid w:val="0013626D"/>
    <w:rsid w:val="00137929"/>
    <w:rsid w:val="00140C82"/>
    <w:rsid w:val="00141929"/>
    <w:rsid w:val="00142823"/>
    <w:rsid w:val="00150C9B"/>
    <w:rsid w:val="00154452"/>
    <w:rsid w:val="001547BD"/>
    <w:rsid w:val="00154E4A"/>
    <w:rsid w:val="0016096D"/>
    <w:rsid w:val="001648BB"/>
    <w:rsid w:val="0016604D"/>
    <w:rsid w:val="00167552"/>
    <w:rsid w:val="00167582"/>
    <w:rsid w:val="001677E8"/>
    <w:rsid w:val="0017007F"/>
    <w:rsid w:val="00170738"/>
    <w:rsid w:val="00175A0B"/>
    <w:rsid w:val="00177869"/>
    <w:rsid w:val="00177BB4"/>
    <w:rsid w:val="00181BC2"/>
    <w:rsid w:val="00181CFE"/>
    <w:rsid w:val="00181EEF"/>
    <w:rsid w:val="00182146"/>
    <w:rsid w:val="00184342"/>
    <w:rsid w:val="00185189"/>
    <w:rsid w:val="001902F3"/>
    <w:rsid w:val="00190FB1"/>
    <w:rsid w:val="001927D0"/>
    <w:rsid w:val="001933D3"/>
    <w:rsid w:val="00195AE9"/>
    <w:rsid w:val="00195FA7"/>
    <w:rsid w:val="001966EF"/>
    <w:rsid w:val="0019672F"/>
    <w:rsid w:val="00197968"/>
    <w:rsid w:val="001A1058"/>
    <w:rsid w:val="001A311D"/>
    <w:rsid w:val="001A61D2"/>
    <w:rsid w:val="001A6507"/>
    <w:rsid w:val="001A7791"/>
    <w:rsid w:val="001B0DA1"/>
    <w:rsid w:val="001C6368"/>
    <w:rsid w:val="001D0966"/>
    <w:rsid w:val="001D1708"/>
    <w:rsid w:val="001D1C44"/>
    <w:rsid w:val="001D4673"/>
    <w:rsid w:val="001E020A"/>
    <w:rsid w:val="001E224B"/>
    <w:rsid w:val="001E36C2"/>
    <w:rsid w:val="001E45B6"/>
    <w:rsid w:val="001F0C22"/>
    <w:rsid w:val="001F14CF"/>
    <w:rsid w:val="001F2D02"/>
    <w:rsid w:val="001F4217"/>
    <w:rsid w:val="001F5D18"/>
    <w:rsid w:val="00201836"/>
    <w:rsid w:val="00205D0D"/>
    <w:rsid w:val="002073E2"/>
    <w:rsid w:val="002078AD"/>
    <w:rsid w:val="00211212"/>
    <w:rsid w:val="0021335B"/>
    <w:rsid w:val="00216361"/>
    <w:rsid w:val="00217540"/>
    <w:rsid w:val="00217AAC"/>
    <w:rsid w:val="002222BD"/>
    <w:rsid w:val="00223E1F"/>
    <w:rsid w:val="0022528E"/>
    <w:rsid w:val="00230CB9"/>
    <w:rsid w:val="002356F2"/>
    <w:rsid w:val="002361AF"/>
    <w:rsid w:val="00240CF0"/>
    <w:rsid w:val="00240DB2"/>
    <w:rsid w:val="00241A40"/>
    <w:rsid w:val="0024385B"/>
    <w:rsid w:val="00244AAF"/>
    <w:rsid w:val="00253FD2"/>
    <w:rsid w:val="00257260"/>
    <w:rsid w:val="0026144D"/>
    <w:rsid w:val="00264000"/>
    <w:rsid w:val="00264D0A"/>
    <w:rsid w:val="0027073B"/>
    <w:rsid w:val="0027612C"/>
    <w:rsid w:val="002767F6"/>
    <w:rsid w:val="002770FA"/>
    <w:rsid w:val="002773FF"/>
    <w:rsid w:val="00280A59"/>
    <w:rsid w:val="00282F2B"/>
    <w:rsid w:val="00283939"/>
    <w:rsid w:val="00283AA4"/>
    <w:rsid w:val="00290806"/>
    <w:rsid w:val="00291B74"/>
    <w:rsid w:val="002949A7"/>
    <w:rsid w:val="002A1A24"/>
    <w:rsid w:val="002A3F4C"/>
    <w:rsid w:val="002A52FE"/>
    <w:rsid w:val="002B3151"/>
    <w:rsid w:val="002B3DA3"/>
    <w:rsid w:val="002B54EC"/>
    <w:rsid w:val="002B557B"/>
    <w:rsid w:val="002B7702"/>
    <w:rsid w:val="002C0625"/>
    <w:rsid w:val="002C1AC9"/>
    <w:rsid w:val="002C4063"/>
    <w:rsid w:val="002C52D6"/>
    <w:rsid w:val="002C6BE1"/>
    <w:rsid w:val="002D17FC"/>
    <w:rsid w:val="002D4434"/>
    <w:rsid w:val="002D4F17"/>
    <w:rsid w:val="002D5B37"/>
    <w:rsid w:val="002D745F"/>
    <w:rsid w:val="002E317A"/>
    <w:rsid w:val="002E338F"/>
    <w:rsid w:val="002E48E2"/>
    <w:rsid w:val="002E7A28"/>
    <w:rsid w:val="002F0824"/>
    <w:rsid w:val="002F194E"/>
    <w:rsid w:val="002F2B78"/>
    <w:rsid w:val="002F2F17"/>
    <w:rsid w:val="002F5DF3"/>
    <w:rsid w:val="002F71E9"/>
    <w:rsid w:val="00302761"/>
    <w:rsid w:val="0030508E"/>
    <w:rsid w:val="003070E0"/>
    <w:rsid w:val="00307697"/>
    <w:rsid w:val="00310F9B"/>
    <w:rsid w:val="00314145"/>
    <w:rsid w:val="003144C7"/>
    <w:rsid w:val="00315737"/>
    <w:rsid w:val="00320851"/>
    <w:rsid w:val="00321EC4"/>
    <w:rsid w:val="00323F8C"/>
    <w:rsid w:val="003252D9"/>
    <w:rsid w:val="0032563F"/>
    <w:rsid w:val="00325F49"/>
    <w:rsid w:val="00327555"/>
    <w:rsid w:val="003306ED"/>
    <w:rsid w:val="0033179A"/>
    <w:rsid w:val="0033283D"/>
    <w:rsid w:val="00332C63"/>
    <w:rsid w:val="003422BF"/>
    <w:rsid w:val="003428E5"/>
    <w:rsid w:val="003505B2"/>
    <w:rsid w:val="00352995"/>
    <w:rsid w:val="003545E8"/>
    <w:rsid w:val="0035494F"/>
    <w:rsid w:val="00356905"/>
    <w:rsid w:val="00356BA7"/>
    <w:rsid w:val="0036213A"/>
    <w:rsid w:val="0036315C"/>
    <w:rsid w:val="00363EE3"/>
    <w:rsid w:val="003650B7"/>
    <w:rsid w:val="00367052"/>
    <w:rsid w:val="00371183"/>
    <w:rsid w:val="00374155"/>
    <w:rsid w:val="003750C6"/>
    <w:rsid w:val="00375E68"/>
    <w:rsid w:val="00380803"/>
    <w:rsid w:val="00380B1B"/>
    <w:rsid w:val="00382A4C"/>
    <w:rsid w:val="00384ABE"/>
    <w:rsid w:val="00387B5F"/>
    <w:rsid w:val="00390600"/>
    <w:rsid w:val="00390707"/>
    <w:rsid w:val="0039125B"/>
    <w:rsid w:val="00391AA1"/>
    <w:rsid w:val="00395981"/>
    <w:rsid w:val="0039623E"/>
    <w:rsid w:val="003976F6"/>
    <w:rsid w:val="003A1A68"/>
    <w:rsid w:val="003A3987"/>
    <w:rsid w:val="003A4210"/>
    <w:rsid w:val="003A56E2"/>
    <w:rsid w:val="003A605A"/>
    <w:rsid w:val="003A7962"/>
    <w:rsid w:val="003B09E4"/>
    <w:rsid w:val="003B15F0"/>
    <w:rsid w:val="003B18BE"/>
    <w:rsid w:val="003B39C5"/>
    <w:rsid w:val="003B3CFA"/>
    <w:rsid w:val="003B4DAA"/>
    <w:rsid w:val="003B518D"/>
    <w:rsid w:val="003B6CB2"/>
    <w:rsid w:val="003C460F"/>
    <w:rsid w:val="003C4724"/>
    <w:rsid w:val="003C7FF1"/>
    <w:rsid w:val="003D0772"/>
    <w:rsid w:val="003D08A0"/>
    <w:rsid w:val="003D12D5"/>
    <w:rsid w:val="003D1315"/>
    <w:rsid w:val="003D1E4D"/>
    <w:rsid w:val="003D1ED6"/>
    <w:rsid w:val="003D332A"/>
    <w:rsid w:val="003D361C"/>
    <w:rsid w:val="003D4BB9"/>
    <w:rsid w:val="003D5BB7"/>
    <w:rsid w:val="003D70B7"/>
    <w:rsid w:val="003E1C2F"/>
    <w:rsid w:val="003E38D3"/>
    <w:rsid w:val="003E5533"/>
    <w:rsid w:val="003E6FDF"/>
    <w:rsid w:val="003F2155"/>
    <w:rsid w:val="003F21DA"/>
    <w:rsid w:val="003F3533"/>
    <w:rsid w:val="003F5118"/>
    <w:rsid w:val="003F7444"/>
    <w:rsid w:val="00401649"/>
    <w:rsid w:val="00412BB2"/>
    <w:rsid w:val="00412ED9"/>
    <w:rsid w:val="00413CB0"/>
    <w:rsid w:val="00414657"/>
    <w:rsid w:val="00414C81"/>
    <w:rsid w:val="00416697"/>
    <w:rsid w:val="00417730"/>
    <w:rsid w:val="00417CD9"/>
    <w:rsid w:val="00421A4C"/>
    <w:rsid w:val="00421C88"/>
    <w:rsid w:val="004229B1"/>
    <w:rsid w:val="00427F5D"/>
    <w:rsid w:val="004322E2"/>
    <w:rsid w:val="00440705"/>
    <w:rsid w:val="004428E3"/>
    <w:rsid w:val="004433E8"/>
    <w:rsid w:val="00444882"/>
    <w:rsid w:val="00445D16"/>
    <w:rsid w:val="004472C3"/>
    <w:rsid w:val="00450216"/>
    <w:rsid w:val="00453DEE"/>
    <w:rsid w:val="004540AD"/>
    <w:rsid w:val="004541B1"/>
    <w:rsid w:val="00454F9A"/>
    <w:rsid w:val="0045678B"/>
    <w:rsid w:val="0045748D"/>
    <w:rsid w:val="00457518"/>
    <w:rsid w:val="004633A4"/>
    <w:rsid w:val="00465044"/>
    <w:rsid w:val="00465681"/>
    <w:rsid w:val="004668BE"/>
    <w:rsid w:val="004674DE"/>
    <w:rsid w:val="0046783A"/>
    <w:rsid w:val="0047334D"/>
    <w:rsid w:val="004734B4"/>
    <w:rsid w:val="004740B0"/>
    <w:rsid w:val="0047484D"/>
    <w:rsid w:val="004775FD"/>
    <w:rsid w:val="00477CA6"/>
    <w:rsid w:val="004807F5"/>
    <w:rsid w:val="00480DEF"/>
    <w:rsid w:val="004815BC"/>
    <w:rsid w:val="004904C5"/>
    <w:rsid w:val="00491772"/>
    <w:rsid w:val="00495FB6"/>
    <w:rsid w:val="004A2939"/>
    <w:rsid w:val="004A5BAE"/>
    <w:rsid w:val="004A5CC0"/>
    <w:rsid w:val="004A5F20"/>
    <w:rsid w:val="004B1FA2"/>
    <w:rsid w:val="004B31BE"/>
    <w:rsid w:val="004B4093"/>
    <w:rsid w:val="004B6106"/>
    <w:rsid w:val="004B6223"/>
    <w:rsid w:val="004B6EFF"/>
    <w:rsid w:val="004B7242"/>
    <w:rsid w:val="004B7E98"/>
    <w:rsid w:val="004C2DEB"/>
    <w:rsid w:val="004C3774"/>
    <w:rsid w:val="004C5F8E"/>
    <w:rsid w:val="004C6A9F"/>
    <w:rsid w:val="004C6AAD"/>
    <w:rsid w:val="004C6C18"/>
    <w:rsid w:val="004C6EE9"/>
    <w:rsid w:val="004C7DFA"/>
    <w:rsid w:val="004D4910"/>
    <w:rsid w:val="004E14AC"/>
    <w:rsid w:val="004F178B"/>
    <w:rsid w:val="004F245A"/>
    <w:rsid w:val="004F28B9"/>
    <w:rsid w:val="00502C5D"/>
    <w:rsid w:val="00505D07"/>
    <w:rsid w:val="00511DE9"/>
    <w:rsid w:val="00514517"/>
    <w:rsid w:val="00514CDB"/>
    <w:rsid w:val="00516449"/>
    <w:rsid w:val="00520522"/>
    <w:rsid w:val="00520A5E"/>
    <w:rsid w:val="00520B75"/>
    <w:rsid w:val="00520F57"/>
    <w:rsid w:val="005221B9"/>
    <w:rsid w:val="00527FD4"/>
    <w:rsid w:val="00530491"/>
    <w:rsid w:val="00530A19"/>
    <w:rsid w:val="00530AA5"/>
    <w:rsid w:val="00531335"/>
    <w:rsid w:val="005317CA"/>
    <w:rsid w:val="005337FA"/>
    <w:rsid w:val="00540168"/>
    <w:rsid w:val="0054141C"/>
    <w:rsid w:val="00541DEB"/>
    <w:rsid w:val="0054290A"/>
    <w:rsid w:val="00546D7A"/>
    <w:rsid w:val="00550268"/>
    <w:rsid w:val="00554988"/>
    <w:rsid w:val="0055697B"/>
    <w:rsid w:val="00556F9A"/>
    <w:rsid w:val="005601D1"/>
    <w:rsid w:val="00560CDB"/>
    <w:rsid w:val="00563056"/>
    <w:rsid w:val="00565A2F"/>
    <w:rsid w:val="0056743C"/>
    <w:rsid w:val="005674C1"/>
    <w:rsid w:val="0057141D"/>
    <w:rsid w:val="00572708"/>
    <w:rsid w:val="00573598"/>
    <w:rsid w:val="0057425F"/>
    <w:rsid w:val="00575104"/>
    <w:rsid w:val="005767A9"/>
    <w:rsid w:val="00576BF3"/>
    <w:rsid w:val="00577942"/>
    <w:rsid w:val="0058168E"/>
    <w:rsid w:val="00581E9B"/>
    <w:rsid w:val="00585051"/>
    <w:rsid w:val="00585406"/>
    <w:rsid w:val="005871D8"/>
    <w:rsid w:val="00590130"/>
    <w:rsid w:val="00591080"/>
    <w:rsid w:val="0059109D"/>
    <w:rsid w:val="00591A9E"/>
    <w:rsid w:val="005921AA"/>
    <w:rsid w:val="00593258"/>
    <w:rsid w:val="00593FAA"/>
    <w:rsid w:val="00594747"/>
    <w:rsid w:val="00594FDB"/>
    <w:rsid w:val="005950C6"/>
    <w:rsid w:val="00595D5B"/>
    <w:rsid w:val="00596BFD"/>
    <w:rsid w:val="00597256"/>
    <w:rsid w:val="005A106E"/>
    <w:rsid w:val="005A1D1E"/>
    <w:rsid w:val="005A27ED"/>
    <w:rsid w:val="005A464B"/>
    <w:rsid w:val="005A4749"/>
    <w:rsid w:val="005A4B42"/>
    <w:rsid w:val="005A55C0"/>
    <w:rsid w:val="005A5A8A"/>
    <w:rsid w:val="005B1175"/>
    <w:rsid w:val="005B1F73"/>
    <w:rsid w:val="005B2F2E"/>
    <w:rsid w:val="005B3A33"/>
    <w:rsid w:val="005B4B15"/>
    <w:rsid w:val="005B5330"/>
    <w:rsid w:val="005B7B4F"/>
    <w:rsid w:val="005C2130"/>
    <w:rsid w:val="005C24B2"/>
    <w:rsid w:val="005C3DE6"/>
    <w:rsid w:val="005C53FC"/>
    <w:rsid w:val="005C71D7"/>
    <w:rsid w:val="005D12B1"/>
    <w:rsid w:val="005D27B3"/>
    <w:rsid w:val="005D2B42"/>
    <w:rsid w:val="005D2B50"/>
    <w:rsid w:val="005D2FED"/>
    <w:rsid w:val="005D3295"/>
    <w:rsid w:val="005D4D60"/>
    <w:rsid w:val="005D6272"/>
    <w:rsid w:val="005E02F9"/>
    <w:rsid w:val="005E05DC"/>
    <w:rsid w:val="005E10CE"/>
    <w:rsid w:val="005E1F10"/>
    <w:rsid w:val="005E37A1"/>
    <w:rsid w:val="005E4383"/>
    <w:rsid w:val="005E4F5C"/>
    <w:rsid w:val="005E7451"/>
    <w:rsid w:val="005E761D"/>
    <w:rsid w:val="005F03C0"/>
    <w:rsid w:val="005F3AAE"/>
    <w:rsid w:val="005F4D7B"/>
    <w:rsid w:val="005F55C7"/>
    <w:rsid w:val="005F5F3E"/>
    <w:rsid w:val="005F7BCF"/>
    <w:rsid w:val="00600299"/>
    <w:rsid w:val="00602C84"/>
    <w:rsid w:val="00604F43"/>
    <w:rsid w:val="00610292"/>
    <w:rsid w:val="00610472"/>
    <w:rsid w:val="006106D2"/>
    <w:rsid w:val="0061281E"/>
    <w:rsid w:val="006158D8"/>
    <w:rsid w:val="006162BA"/>
    <w:rsid w:val="00622D5D"/>
    <w:rsid w:val="00623606"/>
    <w:rsid w:val="006244DB"/>
    <w:rsid w:val="006256A4"/>
    <w:rsid w:val="0062633E"/>
    <w:rsid w:val="00626813"/>
    <w:rsid w:val="0062740E"/>
    <w:rsid w:val="00630150"/>
    <w:rsid w:val="00630655"/>
    <w:rsid w:val="00630E49"/>
    <w:rsid w:val="00631AF3"/>
    <w:rsid w:val="006334FF"/>
    <w:rsid w:val="00636107"/>
    <w:rsid w:val="006426E5"/>
    <w:rsid w:val="006447C7"/>
    <w:rsid w:val="00644F43"/>
    <w:rsid w:val="00646EEA"/>
    <w:rsid w:val="00647086"/>
    <w:rsid w:val="00652D3F"/>
    <w:rsid w:val="00652E04"/>
    <w:rsid w:val="00652EAC"/>
    <w:rsid w:val="00652F49"/>
    <w:rsid w:val="006552F8"/>
    <w:rsid w:val="0065564C"/>
    <w:rsid w:val="006565E4"/>
    <w:rsid w:val="00661DF1"/>
    <w:rsid w:val="00664696"/>
    <w:rsid w:val="00665105"/>
    <w:rsid w:val="00665704"/>
    <w:rsid w:val="00666F49"/>
    <w:rsid w:val="006673DC"/>
    <w:rsid w:val="00667892"/>
    <w:rsid w:val="00672AAF"/>
    <w:rsid w:val="0067424B"/>
    <w:rsid w:val="00684920"/>
    <w:rsid w:val="00684E2B"/>
    <w:rsid w:val="00686989"/>
    <w:rsid w:val="00686BCB"/>
    <w:rsid w:val="00686F06"/>
    <w:rsid w:val="00694486"/>
    <w:rsid w:val="00694F4B"/>
    <w:rsid w:val="006964A4"/>
    <w:rsid w:val="006A1427"/>
    <w:rsid w:val="006A19A7"/>
    <w:rsid w:val="006A51B5"/>
    <w:rsid w:val="006A5F1F"/>
    <w:rsid w:val="006B0762"/>
    <w:rsid w:val="006B0A7E"/>
    <w:rsid w:val="006B2217"/>
    <w:rsid w:val="006B41DB"/>
    <w:rsid w:val="006B6994"/>
    <w:rsid w:val="006B6DFB"/>
    <w:rsid w:val="006C1121"/>
    <w:rsid w:val="006C1CE8"/>
    <w:rsid w:val="006C4A96"/>
    <w:rsid w:val="006C6C44"/>
    <w:rsid w:val="006D279C"/>
    <w:rsid w:val="006D4E01"/>
    <w:rsid w:val="006D56BA"/>
    <w:rsid w:val="006D6557"/>
    <w:rsid w:val="006D6605"/>
    <w:rsid w:val="006D6734"/>
    <w:rsid w:val="006E1423"/>
    <w:rsid w:val="006E18BA"/>
    <w:rsid w:val="006E2E3A"/>
    <w:rsid w:val="006E573D"/>
    <w:rsid w:val="006F16EE"/>
    <w:rsid w:val="006F3B34"/>
    <w:rsid w:val="006F5404"/>
    <w:rsid w:val="006F57EF"/>
    <w:rsid w:val="00701331"/>
    <w:rsid w:val="00703234"/>
    <w:rsid w:val="00704B72"/>
    <w:rsid w:val="0071073F"/>
    <w:rsid w:val="00711559"/>
    <w:rsid w:val="007115ED"/>
    <w:rsid w:val="00712376"/>
    <w:rsid w:val="00712EA1"/>
    <w:rsid w:val="00714D0D"/>
    <w:rsid w:val="0071761F"/>
    <w:rsid w:val="00721987"/>
    <w:rsid w:val="00721CA1"/>
    <w:rsid w:val="00724B9B"/>
    <w:rsid w:val="00724E69"/>
    <w:rsid w:val="00725A91"/>
    <w:rsid w:val="007268BF"/>
    <w:rsid w:val="007271BB"/>
    <w:rsid w:val="00730F51"/>
    <w:rsid w:val="00731118"/>
    <w:rsid w:val="0073257F"/>
    <w:rsid w:val="00733C9F"/>
    <w:rsid w:val="00734A51"/>
    <w:rsid w:val="00734B24"/>
    <w:rsid w:val="00734FAA"/>
    <w:rsid w:val="007376D9"/>
    <w:rsid w:val="0074006C"/>
    <w:rsid w:val="007431DA"/>
    <w:rsid w:val="00743ECD"/>
    <w:rsid w:val="00746ABA"/>
    <w:rsid w:val="00747D05"/>
    <w:rsid w:val="00750C33"/>
    <w:rsid w:val="00751411"/>
    <w:rsid w:val="00751B82"/>
    <w:rsid w:val="0075228A"/>
    <w:rsid w:val="00753B33"/>
    <w:rsid w:val="00753F54"/>
    <w:rsid w:val="007600E6"/>
    <w:rsid w:val="00760694"/>
    <w:rsid w:val="007622C9"/>
    <w:rsid w:val="0076302F"/>
    <w:rsid w:val="007650C8"/>
    <w:rsid w:val="00767E11"/>
    <w:rsid w:val="00774E7A"/>
    <w:rsid w:val="007760EA"/>
    <w:rsid w:val="00777CF3"/>
    <w:rsid w:val="007848E6"/>
    <w:rsid w:val="00791786"/>
    <w:rsid w:val="00793360"/>
    <w:rsid w:val="00795C48"/>
    <w:rsid w:val="007A2AEA"/>
    <w:rsid w:val="007A5D18"/>
    <w:rsid w:val="007A619D"/>
    <w:rsid w:val="007A7372"/>
    <w:rsid w:val="007A7772"/>
    <w:rsid w:val="007B19EF"/>
    <w:rsid w:val="007B2D54"/>
    <w:rsid w:val="007B3602"/>
    <w:rsid w:val="007B3BBC"/>
    <w:rsid w:val="007B3E14"/>
    <w:rsid w:val="007C10AE"/>
    <w:rsid w:val="007C2144"/>
    <w:rsid w:val="007C3111"/>
    <w:rsid w:val="007C3872"/>
    <w:rsid w:val="007C3F86"/>
    <w:rsid w:val="007C452D"/>
    <w:rsid w:val="007C4855"/>
    <w:rsid w:val="007C5069"/>
    <w:rsid w:val="007C62A2"/>
    <w:rsid w:val="007C71BF"/>
    <w:rsid w:val="007C73F7"/>
    <w:rsid w:val="007D0157"/>
    <w:rsid w:val="007D03F2"/>
    <w:rsid w:val="007D1627"/>
    <w:rsid w:val="007D6399"/>
    <w:rsid w:val="007D7F26"/>
    <w:rsid w:val="007E0751"/>
    <w:rsid w:val="007E08BA"/>
    <w:rsid w:val="007E096C"/>
    <w:rsid w:val="007E30BF"/>
    <w:rsid w:val="007E6839"/>
    <w:rsid w:val="007E6B42"/>
    <w:rsid w:val="007E762A"/>
    <w:rsid w:val="007E7C8E"/>
    <w:rsid w:val="007F0344"/>
    <w:rsid w:val="007F0565"/>
    <w:rsid w:val="007F1EA3"/>
    <w:rsid w:val="007F26CA"/>
    <w:rsid w:val="007F27F4"/>
    <w:rsid w:val="007F4157"/>
    <w:rsid w:val="007F4AF5"/>
    <w:rsid w:val="007F53E3"/>
    <w:rsid w:val="007F57D0"/>
    <w:rsid w:val="007F64D6"/>
    <w:rsid w:val="0080089D"/>
    <w:rsid w:val="00801D66"/>
    <w:rsid w:val="008057E1"/>
    <w:rsid w:val="00805F33"/>
    <w:rsid w:val="00806E9E"/>
    <w:rsid w:val="008070C0"/>
    <w:rsid w:val="0080788D"/>
    <w:rsid w:val="00807A41"/>
    <w:rsid w:val="00814960"/>
    <w:rsid w:val="00814A6D"/>
    <w:rsid w:val="00817508"/>
    <w:rsid w:val="00820290"/>
    <w:rsid w:val="00820B17"/>
    <w:rsid w:val="0082172B"/>
    <w:rsid w:val="00822ABC"/>
    <w:rsid w:val="00822FBC"/>
    <w:rsid w:val="0082325B"/>
    <w:rsid w:val="00824618"/>
    <w:rsid w:val="00824E80"/>
    <w:rsid w:val="008329F6"/>
    <w:rsid w:val="00832ECC"/>
    <w:rsid w:val="00834A93"/>
    <w:rsid w:val="008353E3"/>
    <w:rsid w:val="00840699"/>
    <w:rsid w:val="00845A99"/>
    <w:rsid w:val="00845AC2"/>
    <w:rsid w:val="00845E7B"/>
    <w:rsid w:val="00850085"/>
    <w:rsid w:val="00853AB9"/>
    <w:rsid w:val="00856447"/>
    <w:rsid w:val="00860F6C"/>
    <w:rsid w:val="008627DE"/>
    <w:rsid w:val="00862A80"/>
    <w:rsid w:val="008639C1"/>
    <w:rsid w:val="00864301"/>
    <w:rsid w:val="0086478F"/>
    <w:rsid w:val="00864BE7"/>
    <w:rsid w:val="00866942"/>
    <w:rsid w:val="00873C5F"/>
    <w:rsid w:val="00877C56"/>
    <w:rsid w:val="00882350"/>
    <w:rsid w:val="00883B90"/>
    <w:rsid w:val="00883EEC"/>
    <w:rsid w:val="00884690"/>
    <w:rsid w:val="0088489B"/>
    <w:rsid w:val="00885037"/>
    <w:rsid w:val="00885F7C"/>
    <w:rsid w:val="0088615E"/>
    <w:rsid w:val="00887765"/>
    <w:rsid w:val="008940AD"/>
    <w:rsid w:val="00895221"/>
    <w:rsid w:val="008A1F5A"/>
    <w:rsid w:val="008A38F0"/>
    <w:rsid w:val="008A3A3A"/>
    <w:rsid w:val="008A427C"/>
    <w:rsid w:val="008A6885"/>
    <w:rsid w:val="008B3AB0"/>
    <w:rsid w:val="008B4552"/>
    <w:rsid w:val="008B49ED"/>
    <w:rsid w:val="008B5EA5"/>
    <w:rsid w:val="008C1095"/>
    <w:rsid w:val="008C1349"/>
    <w:rsid w:val="008C17D7"/>
    <w:rsid w:val="008C2E5F"/>
    <w:rsid w:val="008C5539"/>
    <w:rsid w:val="008C7D72"/>
    <w:rsid w:val="008D08C2"/>
    <w:rsid w:val="008D1876"/>
    <w:rsid w:val="008D25FD"/>
    <w:rsid w:val="008D3A58"/>
    <w:rsid w:val="008D5600"/>
    <w:rsid w:val="008D6443"/>
    <w:rsid w:val="008E0D14"/>
    <w:rsid w:val="008E1E5E"/>
    <w:rsid w:val="008E7A0E"/>
    <w:rsid w:val="008F02F5"/>
    <w:rsid w:val="008F36D8"/>
    <w:rsid w:val="008F3D23"/>
    <w:rsid w:val="008F65AC"/>
    <w:rsid w:val="0090165D"/>
    <w:rsid w:val="00901A54"/>
    <w:rsid w:val="00903509"/>
    <w:rsid w:val="00903755"/>
    <w:rsid w:val="00903EDA"/>
    <w:rsid w:val="00904483"/>
    <w:rsid w:val="00904870"/>
    <w:rsid w:val="00905510"/>
    <w:rsid w:val="009072C4"/>
    <w:rsid w:val="00910BD0"/>
    <w:rsid w:val="00911326"/>
    <w:rsid w:val="00912C57"/>
    <w:rsid w:val="0091450F"/>
    <w:rsid w:val="009147FB"/>
    <w:rsid w:val="00916B12"/>
    <w:rsid w:val="00916BEF"/>
    <w:rsid w:val="0092441F"/>
    <w:rsid w:val="00924585"/>
    <w:rsid w:val="009248BE"/>
    <w:rsid w:val="00925B25"/>
    <w:rsid w:val="00930EFD"/>
    <w:rsid w:val="009316EC"/>
    <w:rsid w:val="00932C2C"/>
    <w:rsid w:val="009335DA"/>
    <w:rsid w:val="009342F4"/>
    <w:rsid w:val="009349B2"/>
    <w:rsid w:val="00934FC4"/>
    <w:rsid w:val="009415C3"/>
    <w:rsid w:val="00945038"/>
    <w:rsid w:val="0094765D"/>
    <w:rsid w:val="00947A82"/>
    <w:rsid w:val="00947BD3"/>
    <w:rsid w:val="00947D97"/>
    <w:rsid w:val="009534CA"/>
    <w:rsid w:val="00954604"/>
    <w:rsid w:val="00961169"/>
    <w:rsid w:val="00962571"/>
    <w:rsid w:val="0096390C"/>
    <w:rsid w:val="00963EF8"/>
    <w:rsid w:val="009659AE"/>
    <w:rsid w:val="00967D0D"/>
    <w:rsid w:val="009714F4"/>
    <w:rsid w:val="0097484D"/>
    <w:rsid w:val="00976676"/>
    <w:rsid w:val="009805F6"/>
    <w:rsid w:val="00980C5D"/>
    <w:rsid w:val="009817A8"/>
    <w:rsid w:val="00982D01"/>
    <w:rsid w:val="00987443"/>
    <w:rsid w:val="009912F3"/>
    <w:rsid w:val="00991CA8"/>
    <w:rsid w:val="00993B43"/>
    <w:rsid w:val="00994AF2"/>
    <w:rsid w:val="00996154"/>
    <w:rsid w:val="00997F91"/>
    <w:rsid w:val="009A000C"/>
    <w:rsid w:val="009A2C55"/>
    <w:rsid w:val="009A53A8"/>
    <w:rsid w:val="009A540F"/>
    <w:rsid w:val="009A686A"/>
    <w:rsid w:val="009A688A"/>
    <w:rsid w:val="009B1A5A"/>
    <w:rsid w:val="009B246F"/>
    <w:rsid w:val="009B625E"/>
    <w:rsid w:val="009C00F2"/>
    <w:rsid w:val="009C13C1"/>
    <w:rsid w:val="009C2104"/>
    <w:rsid w:val="009C2FDC"/>
    <w:rsid w:val="009C3737"/>
    <w:rsid w:val="009C4520"/>
    <w:rsid w:val="009C4730"/>
    <w:rsid w:val="009C4C42"/>
    <w:rsid w:val="009C4D2F"/>
    <w:rsid w:val="009C4F1E"/>
    <w:rsid w:val="009C5F7E"/>
    <w:rsid w:val="009C708F"/>
    <w:rsid w:val="009D23B5"/>
    <w:rsid w:val="009D529B"/>
    <w:rsid w:val="009D62F1"/>
    <w:rsid w:val="009D77C5"/>
    <w:rsid w:val="009D77DA"/>
    <w:rsid w:val="009D7841"/>
    <w:rsid w:val="009E0426"/>
    <w:rsid w:val="009E1519"/>
    <w:rsid w:val="009E578E"/>
    <w:rsid w:val="009F05A5"/>
    <w:rsid w:val="009F05B1"/>
    <w:rsid w:val="009F1738"/>
    <w:rsid w:val="009F5603"/>
    <w:rsid w:val="009F587B"/>
    <w:rsid w:val="00A016D4"/>
    <w:rsid w:val="00A0214B"/>
    <w:rsid w:val="00A024B8"/>
    <w:rsid w:val="00A032A2"/>
    <w:rsid w:val="00A03FEF"/>
    <w:rsid w:val="00A07191"/>
    <w:rsid w:val="00A10406"/>
    <w:rsid w:val="00A10DF1"/>
    <w:rsid w:val="00A11C50"/>
    <w:rsid w:val="00A123B5"/>
    <w:rsid w:val="00A1340A"/>
    <w:rsid w:val="00A152C1"/>
    <w:rsid w:val="00A15C0A"/>
    <w:rsid w:val="00A15F33"/>
    <w:rsid w:val="00A16351"/>
    <w:rsid w:val="00A17C9D"/>
    <w:rsid w:val="00A2013A"/>
    <w:rsid w:val="00A209B9"/>
    <w:rsid w:val="00A2176B"/>
    <w:rsid w:val="00A21C9F"/>
    <w:rsid w:val="00A21D1E"/>
    <w:rsid w:val="00A272D2"/>
    <w:rsid w:val="00A27784"/>
    <w:rsid w:val="00A2778B"/>
    <w:rsid w:val="00A279F8"/>
    <w:rsid w:val="00A31472"/>
    <w:rsid w:val="00A3290E"/>
    <w:rsid w:val="00A33737"/>
    <w:rsid w:val="00A374BB"/>
    <w:rsid w:val="00A376FE"/>
    <w:rsid w:val="00A406E9"/>
    <w:rsid w:val="00A41013"/>
    <w:rsid w:val="00A4419D"/>
    <w:rsid w:val="00A47BF4"/>
    <w:rsid w:val="00A50850"/>
    <w:rsid w:val="00A510D3"/>
    <w:rsid w:val="00A541D5"/>
    <w:rsid w:val="00A56221"/>
    <w:rsid w:val="00A6061F"/>
    <w:rsid w:val="00A60854"/>
    <w:rsid w:val="00A61830"/>
    <w:rsid w:val="00A627DE"/>
    <w:rsid w:val="00A6284F"/>
    <w:rsid w:val="00A63601"/>
    <w:rsid w:val="00A645E0"/>
    <w:rsid w:val="00A64BAC"/>
    <w:rsid w:val="00A651B2"/>
    <w:rsid w:val="00A66886"/>
    <w:rsid w:val="00A66C89"/>
    <w:rsid w:val="00A7164A"/>
    <w:rsid w:val="00A741F9"/>
    <w:rsid w:val="00A7464B"/>
    <w:rsid w:val="00A77069"/>
    <w:rsid w:val="00A80110"/>
    <w:rsid w:val="00A8015D"/>
    <w:rsid w:val="00A80592"/>
    <w:rsid w:val="00A8225D"/>
    <w:rsid w:val="00A857E5"/>
    <w:rsid w:val="00A91CC6"/>
    <w:rsid w:val="00A924F8"/>
    <w:rsid w:val="00A92EB9"/>
    <w:rsid w:val="00A97B49"/>
    <w:rsid w:val="00AA3295"/>
    <w:rsid w:val="00AA3EDD"/>
    <w:rsid w:val="00AA5E6E"/>
    <w:rsid w:val="00AA7174"/>
    <w:rsid w:val="00AA7DA9"/>
    <w:rsid w:val="00AB0E48"/>
    <w:rsid w:val="00AB2048"/>
    <w:rsid w:val="00AB2801"/>
    <w:rsid w:val="00AB48E6"/>
    <w:rsid w:val="00AB5093"/>
    <w:rsid w:val="00AB5147"/>
    <w:rsid w:val="00AB5B41"/>
    <w:rsid w:val="00AB5CA1"/>
    <w:rsid w:val="00AC156C"/>
    <w:rsid w:val="00AC302D"/>
    <w:rsid w:val="00AC4736"/>
    <w:rsid w:val="00AD22DF"/>
    <w:rsid w:val="00AD2AA1"/>
    <w:rsid w:val="00AD38DD"/>
    <w:rsid w:val="00AD3A9B"/>
    <w:rsid w:val="00AD63CD"/>
    <w:rsid w:val="00AE1092"/>
    <w:rsid w:val="00AE253E"/>
    <w:rsid w:val="00AE416F"/>
    <w:rsid w:val="00AE4F3C"/>
    <w:rsid w:val="00AF08CD"/>
    <w:rsid w:val="00AF0FD4"/>
    <w:rsid w:val="00AF1B11"/>
    <w:rsid w:val="00AF2C47"/>
    <w:rsid w:val="00AF3AF3"/>
    <w:rsid w:val="00AF3B6C"/>
    <w:rsid w:val="00AF6441"/>
    <w:rsid w:val="00AF6681"/>
    <w:rsid w:val="00AF715B"/>
    <w:rsid w:val="00B01103"/>
    <w:rsid w:val="00B01456"/>
    <w:rsid w:val="00B02419"/>
    <w:rsid w:val="00B02C24"/>
    <w:rsid w:val="00B066A7"/>
    <w:rsid w:val="00B074DF"/>
    <w:rsid w:val="00B12E21"/>
    <w:rsid w:val="00B14428"/>
    <w:rsid w:val="00B156E0"/>
    <w:rsid w:val="00B161F1"/>
    <w:rsid w:val="00B16735"/>
    <w:rsid w:val="00B1698E"/>
    <w:rsid w:val="00B1773E"/>
    <w:rsid w:val="00B2165B"/>
    <w:rsid w:val="00B21F69"/>
    <w:rsid w:val="00B22193"/>
    <w:rsid w:val="00B2230F"/>
    <w:rsid w:val="00B24476"/>
    <w:rsid w:val="00B25B93"/>
    <w:rsid w:val="00B3689A"/>
    <w:rsid w:val="00B36E68"/>
    <w:rsid w:val="00B370D5"/>
    <w:rsid w:val="00B40203"/>
    <w:rsid w:val="00B40D72"/>
    <w:rsid w:val="00B41F9D"/>
    <w:rsid w:val="00B46CFC"/>
    <w:rsid w:val="00B55F7D"/>
    <w:rsid w:val="00B572E3"/>
    <w:rsid w:val="00B576A4"/>
    <w:rsid w:val="00B60BF5"/>
    <w:rsid w:val="00B62B77"/>
    <w:rsid w:val="00B63DEB"/>
    <w:rsid w:val="00B65379"/>
    <w:rsid w:val="00B66C92"/>
    <w:rsid w:val="00B70F46"/>
    <w:rsid w:val="00B71BB1"/>
    <w:rsid w:val="00B75541"/>
    <w:rsid w:val="00B763BD"/>
    <w:rsid w:val="00B76EFF"/>
    <w:rsid w:val="00B77741"/>
    <w:rsid w:val="00B83C92"/>
    <w:rsid w:val="00B83C9D"/>
    <w:rsid w:val="00B85A9C"/>
    <w:rsid w:val="00B8660D"/>
    <w:rsid w:val="00B87AE7"/>
    <w:rsid w:val="00B93FA7"/>
    <w:rsid w:val="00B94777"/>
    <w:rsid w:val="00B94D09"/>
    <w:rsid w:val="00B96249"/>
    <w:rsid w:val="00B973FF"/>
    <w:rsid w:val="00BA073C"/>
    <w:rsid w:val="00BA1B63"/>
    <w:rsid w:val="00BA334A"/>
    <w:rsid w:val="00BA50DB"/>
    <w:rsid w:val="00BB05D4"/>
    <w:rsid w:val="00BB2892"/>
    <w:rsid w:val="00BB29A3"/>
    <w:rsid w:val="00BB59EC"/>
    <w:rsid w:val="00BB5A78"/>
    <w:rsid w:val="00BB7AF5"/>
    <w:rsid w:val="00BC0508"/>
    <w:rsid w:val="00BC12D2"/>
    <w:rsid w:val="00BC2829"/>
    <w:rsid w:val="00BC31DA"/>
    <w:rsid w:val="00BC4099"/>
    <w:rsid w:val="00BC5D30"/>
    <w:rsid w:val="00BC60DB"/>
    <w:rsid w:val="00BD0F1E"/>
    <w:rsid w:val="00BD1EBF"/>
    <w:rsid w:val="00BD24C0"/>
    <w:rsid w:val="00BD35D9"/>
    <w:rsid w:val="00BD4315"/>
    <w:rsid w:val="00BD52D4"/>
    <w:rsid w:val="00BE0D13"/>
    <w:rsid w:val="00BE142F"/>
    <w:rsid w:val="00BE1A62"/>
    <w:rsid w:val="00BE255E"/>
    <w:rsid w:val="00BE33D3"/>
    <w:rsid w:val="00BE48F8"/>
    <w:rsid w:val="00BE6927"/>
    <w:rsid w:val="00BE6A4A"/>
    <w:rsid w:val="00BF1A65"/>
    <w:rsid w:val="00BF2278"/>
    <w:rsid w:val="00BF420A"/>
    <w:rsid w:val="00BF7AB7"/>
    <w:rsid w:val="00C0096D"/>
    <w:rsid w:val="00C017CC"/>
    <w:rsid w:val="00C01BDE"/>
    <w:rsid w:val="00C04104"/>
    <w:rsid w:val="00C1198E"/>
    <w:rsid w:val="00C12365"/>
    <w:rsid w:val="00C12589"/>
    <w:rsid w:val="00C129F7"/>
    <w:rsid w:val="00C13C43"/>
    <w:rsid w:val="00C14A8E"/>
    <w:rsid w:val="00C15484"/>
    <w:rsid w:val="00C160CD"/>
    <w:rsid w:val="00C161B5"/>
    <w:rsid w:val="00C16322"/>
    <w:rsid w:val="00C17037"/>
    <w:rsid w:val="00C21A09"/>
    <w:rsid w:val="00C21ADF"/>
    <w:rsid w:val="00C21ECB"/>
    <w:rsid w:val="00C2247B"/>
    <w:rsid w:val="00C2365F"/>
    <w:rsid w:val="00C258E0"/>
    <w:rsid w:val="00C270D5"/>
    <w:rsid w:val="00C27130"/>
    <w:rsid w:val="00C31159"/>
    <w:rsid w:val="00C314DE"/>
    <w:rsid w:val="00C31BE4"/>
    <w:rsid w:val="00C32BD0"/>
    <w:rsid w:val="00C35C76"/>
    <w:rsid w:val="00C3605E"/>
    <w:rsid w:val="00C36E7D"/>
    <w:rsid w:val="00C40F60"/>
    <w:rsid w:val="00C43A98"/>
    <w:rsid w:val="00C444B6"/>
    <w:rsid w:val="00C44620"/>
    <w:rsid w:val="00C44ADA"/>
    <w:rsid w:val="00C45AB5"/>
    <w:rsid w:val="00C50652"/>
    <w:rsid w:val="00C50DA0"/>
    <w:rsid w:val="00C55DC3"/>
    <w:rsid w:val="00C56FFB"/>
    <w:rsid w:val="00C57AF3"/>
    <w:rsid w:val="00C60147"/>
    <w:rsid w:val="00C60A52"/>
    <w:rsid w:val="00C61C28"/>
    <w:rsid w:val="00C623A2"/>
    <w:rsid w:val="00C63DE8"/>
    <w:rsid w:val="00C66408"/>
    <w:rsid w:val="00C67019"/>
    <w:rsid w:val="00C7003A"/>
    <w:rsid w:val="00C70D05"/>
    <w:rsid w:val="00C71A2E"/>
    <w:rsid w:val="00C743A6"/>
    <w:rsid w:val="00C75B42"/>
    <w:rsid w:val="00C75CCB"/>
    <w:rsid w:val="00C760C8"/>
    <w:rsid w:val="00C77839"/>
    <w:rsid w:val="00C825C7"/>
    <w:rsid w:val="00C82D88"/>
    <w:rsid w:val="00C8547E"/>
    <w:rsid w:val="00C85BFB"/>
    <w:rsid w:val="00C86929"/>
    <w:rsid w:val="00C90343"/>
    <w:rsid w:val="00C924EC"/>
    <w:rsid w:val="00C94456"/>
    <w:rsid w:val="00C95067"/>
    <w:rsid w:val="00C95A5B"/>
    <w:rsid w:val="00C95DF4"/>
    <w:rsid w:val="00C96C50"/>
    <w:rsid w:val="00C96CFA"/>
    <w:rsid w:val="00C97E83"/>
    <w:rsid w:val="00CA0B59"/>
    <w:rsid w:val="00CA4805"/>
    <w:rsid w:val="00CA4B18"/>
    <w:rsid w:val="00CA56FF"/>
    <w:rsid w:val="00CA61F5"/>
    <w:rsid w:val="00CA6302"/>
    <w:rsid w:val="00CB0F17"/>
    <w:rsid w:val="00CB1645"/>
    <w:rsid w:val="00CB1950"/>
    <w:rsid w:val="00CB2E44"/>
    <w:rsid w:val="00CB53C0"/>
    <w:rsid w:val="00CB6643"/>
    <w:rsid w:val="00CC042D"/>
    <w:rsid w:val="00CC0A49"/>
    <w:rsid w:val="00CC0B1A"/>
    <w:rsid w:val="00CC1281"/>
    <w:rsid w:val="00CC35E1"/>
    <w:rsid w:val="00CC44D4"/>
    <w:rsid w:val="00CC47C2"/>
    <w:rsid w:val="00CC6554"/>
    <w:rsid w:val="00CC675D"/>
    <w:rsid w:val="00CD00EE"/>
    <w:rsid w:val="00CD0E58"/>
    <w:rsid w:val="00CD1E1B"/>
    <w:rsid w:val="00CD2E7A"/>
    <w:rsid w:val="00CD38EC"/>
    <w:rsid w:val="00CD634B"/>
    <w:rsid w:val="00CD63A8"/>
    <w:rsid w:val="00CD7F5B"/>
    <w:rsid w:val="00CE000E"/>
    <w:rsid w:val="00CE0A5A"/>
    <w:rsid w:val="00CE1709"/>
    <w:rsid w:val="00CE18A0"/>
    <w:rsid w:val="00CE1B97"/>
    <w:rsid w:val="00CE35DC"/>
    <w:rsid w:val="00CE576D"/>
    <w:rsid w:val="00CE7588"/>
    <w:rsid w:val="00CE7963"/>
    <w:rsid w:val="00CF16A6"/>
    <w:rsid w:val="00CF1F9C"/>
    <w:rsid w:val="00CF4F87"/>
    <w:rsid w:val="00D0125E"/>
    <w:rsid w:val="00D014E0"/>
    <w:rsid w:val="00D03E46"/>
    <w:rsid w:val="00D0668B"/>
    <w:rsid w:val="00D06D3A"/>
    <w:rsid w:val="00D074A3"/>
    <w:rsid w:val="00D136B7"/>
    <w:rsid w:val="00D14999"/>
    <w:rsid w:val="00D21C50"/>
    <w:rsid w:val="00D230C1"/>
    <w:rsid w:val="00D245EB"/>
    <w:rsid w:val="00D247FF"/>
    <w:rsid w:val="00D24C34"/>
    <w:rsid w:val="00D25551"/>
    <w:rsid w:val="00D26B19"/>
    <w:rsid w:val="00D26F16"/>
    <w:rsid w:val="00D27E87"/>
    <w:rsid w:val="00D31613"/>
    <w:rsid w:val="00D33D35"/>
    <w:rsid w:val="00D33F9C"/>
    <w:rsid w:val="00D375DB"/>
    <w:rsid w:val="00D425DF"/>
    <w:rsid w:val="00D42671"/>
    <w:rsid w:val="00D439DD"/>
    <w:rsid w:val="00D44015"/>
    <w:rsid w:val="00D452D2"/>
    <w:rsid w:val="00D50436"/>
    <w:rsid w:val="00D507B2"/>
    <w:rsid w:val="00D5220E"/>
    <w:rsid w:val="00D52520"/>
    <w:rsid w:val="00D539D4"/>
    <w:rsid w:val="00D53D96"/>
    <w:rsid w:val="00D54CDA"/>
    <w:rsid w:val="00D56755"/>
    <w:rsid w:val="00D6401D"/>
    <w:rsid w:val="00D6570A"/>
    <w:rsid w:val="00D65730"/>
    <w:rsid w:val="00D66A8C"/>
    <w:rsid w:val="00D6746A"/>
    <w:rsid w:val="00D67582"/>
    <w:rsid w:val="00D67F4D"/>
    <w:rsid w:val="00D70A9C"/>
    <w:rsid w:val="00D74911"/>
    <w:rsid w:val="00D77384"/>
    <w:rsid w:val="00D777D3"/>
    <w:rsid w:val="00D80DB4"/>
    <w:rsid w:val="00D8134E"/>
    <w:rsid w:val="00D81A54"/>
    <w:rsid w:val="00D82F45"/>
    <w:rsid w:val="00D84DEF"/>
    <w:rsid w:val="00D850DC"/>
    <w:rsid w:val="00D8666D"/>
    <w:rsid w:val="00D93116"/>
    <w:rsid w:val="00D94072"/>
    <w:rsid w:val="00D97EEB"/>
    <w:rsid w:val="00DA1E71"/>
    <w:rsid w:val="00DA35C0"/>
    <w:rsid w:val="00DA4827"/>
    <w:rsid w:val="00DB5DFA"/>
    <w:rsid w:val="00DB5E6F"/>
    <w:rsid w:val="00DB5FC4"/>
    <w:rsid w:val="00DC2727"/>
    <w:rsid w:val="00DC27F7"/>
    <w:rsid w:val="00DC5B18"/>
    <w:rsid w:val="00DC7B7F"/>
    <w:rsid w:val="00DD01BA"/>
    <w:rsid w:val="00DD3A72"/>
    <w:rsid w:val="00DD4457"/>
    <w:rsid w:val="00DD550B"/>
    <w:rsid w:val="00DE39A6"/>
    <w:rsid w:val="00DF0093"/>
    <w:rsid w:val="00DF17E4"/>
    <w:rsid w:val="00DF1AC4"/>
    <w:rsid w:val="00DF23F9"/>
    <w:rsid w:val="00DF434B"/>
    <w:rsid w:val="00DF5BFE"/>
    <w:rsid w:val="00DF6653"/>
    <w:rsid w:val="00DF6D3E"/>
    <w:rsid w:val="00DF6D65"/>
    <w:rsid w:val="00E00D8F"/>
    <w:rsid w:val="00E01376"/>
    <w:rsid w:val="00E044B9"/>
    <w:rsid w:val="00E07FA8"/>
    <w:rsid w:val="00E108E5"/>
    <w:rsid w:val="00E134E6"/>
    <w:rsid w:val="00E13B89"/>
    <w:rsid w:val="00E1594B"/>
    <w:rsid w:val="00E17317"/>
    <w:rsid w:val="00E17AD7"/>
    <w:rsid w:val="00E21225"/>
    <w:rsid w:val="00E231BA"/>
    <w:rsid w:val="00E23EDB"/>
    <w:rsid w:val="00E25750"/>
    <w:rsid w:val="00E2620B"/>
    <w:rsid w:val="00E26479"/>
    <w:rsid w:val="00E272C7"/>
    <w:rsid w:val="00E27460"/>
    <w:rsid w:val="00E27ACC"/>
    <w:rsid w:val="00E30518"/>
    <w:rsid w:val="00E314F3"/>
    <w:rsid w:val="00E316AD"/>
    <w:rsid w:val="00E32336"/>
    <w:rsid w:val="00E32516"/>
    <w:rsid w:val="00E32F7B"/>
    <w:rsid w:val="00E330CB"/>
    <w:rsid w:val="00E347A8"/>
    <w:rsid w:val="00E3569C"/>
    <w:rsid w:val="00E41054"/>
    <w:rsid w:val="00E42CD2"/>
    <w:rsid w:val="00E43690"/>
    <w:rsid w:val="00E44049"/>
    <w:rsid w:val="00E44279"/>
    <w:rsid w:val="00E448CB"/>
    <w:rsid w:val="00E473D1"/>
    <w:rsid w:val="00E475C4"/>
    <w:rsid w:val="00E51B37"/>
    <w:rsid w:val="00E52D99"/>
    <w:rsid w:val="00E5309D"/>
    <w:rsid w:val="00E531FF"/>
    <w:rsid w:val="00E53F16"/>
    <w:rsid w:val="00E55E5B"/>
    <w:rsid w:val="00E55F45"/>
    <w:rsid w:val="00E601E9"/>
    <w:rsid w:val="00E621BF"/>
    <w:rsid w:val="00E62855"/>
    <w:rsid w:val="00E661CA"/>
    <w:rsid w:val="00E72F5B"/>
    <w:rsid w:val="00E77E7B"/>
    <w:rsid w:val="00E77F81"/>
    <w:rsid w:val="00E81962"/>
    <w:rsid w:val="00E81F41"/>
    <w:rsid w:val="00E845ED"/>
    <w:rsid w:val="00E86EF3"/>
    <w:rsid w:val="00E873B8"/>
    <w:rsid w:val="00E94EC9"/>
    <w:rsid w:val="00E95CCF"/>
    <w:rsid w:val="00E96393"/>
    <w:rsid w:val="00EA073A"/>
    <w:rsid w:val="00EA105D"/>
    <w:rsid w:val="00EA200C"/>
    <w:rsid w:val="00EA235E"/>
    <w:rsid w:val="00EA2B86"/>
    <w:rsid w:val="00EA3F5A"/>
    <w:rsid w:val="00EA4AD5"/>
    <w:rsid w:val="00EA50DE"/>
    <w:rsid w:val="00EA62FF"/>
    <w:rsid w:val="00EB4736"/>
    <w:rsid w:val="00EB7AA3"/>
    <w:rsid w:val="00EC2F1F"/>
    <w:rsid w:val="00EC5C88"/>
    <w:rsid w:val="00EC5F4C"/>
    <w:rsid w:val="00ED1122"/>
    <w:rsid w:val="00ED14EF"/>
    <w:rsid w:val="00ED5E4E"/>
    <w:rsid w:val="00ED7054"/>
    <w:rsid w:val="00EE088D"/>
    <w:rsid w:val="00EE1025"/>
    <w:rsid w:val="00EE11E6"/>
    <w:rsid w:val="00EE22E2"/>
    <w:rsid w:val="00EE237D"/>
    <w:rsid w:val="00EE2D1D"/>
    <w:rsid w:val="00EE5570"/>
    <w:rsid w:val="00EE637D"/>
    <w:rsid w:val="00EE7B04"/>
    <w:rsid w:val="00EF00F7"/>
    <w:rsid w:val="00EF651B"/>
    <w:rsid w:val="00EF6923"/>
    <w:rsid w:val="00EF7B0B"/>
    <w:rsid w:val="00F00045"/>
    <w:rsid w:val="00F00801"/>
    <w:rsid w:val="00F00EDC"/>
    <w:rsid w:val="00F026B0"/>
    <w:rsid w:val="00F032AD"/>
    <w:rsid w:val="00F05405"/>
    <w:rsid w:val="00F05FB1"/>
    <w:rsid w:val="00F06665"/>
    <w:rsid w:val="00F07638"/>
    <w:rsid w:val="00F101B9"/>
    <w:rsid w:val="00F11184"/>
    <w:rsid w:val="00F13293"/>
    <w:rsid w:val="00F1385C"/>
    <w:rsid w:val="00F1665A"/>
    <w:rsid w:val="00F1784E"/>
    <w:rsid w:val="00F20A62"/>
    <w:rsid w:val="00F218C6"/>
    <w:rsid w:val="00F22104"/>
    <w:rsid w:val="00F229A4"/>
    <w:rsid w:val="00F23855"/>
    <w:rsid w:val="00F25D87"/>
    <w:rsid w:val="00F25E5E"/>
    <w:rsid w:val="00F26BDF"/>
    <w:rsid w:val="00F26FEF"/>
    <w:rsid w:val="00F279F2"/>
    <w:rsid w:val="00F27F69"/>
    <w:rsid w:val="00F31E2B"/>
    <w:rsid w:val="00F31F28"/>
    <w:rsid w:val="00F4118B"/>
    <w:rsid w:val="00F42FFA"/>
    <w:rsid w:val="00F471F2"/>
    <w:rsid w:val="00F52C4E"/>
    <w:rsid w:val="00F54C06"/>
    <w:rsid w:val="00F54C2E"/>
    <w:rsid w:val="00F57C10"/>
    <w:rsid w:val="00F60D81"/>
    <w:rsid w:val="00F62B6B"/>
    <w:rsid w:val="00F63055"/>
    <w:rsid w:val="00F64F31"/>
    <w:rsid w:val="00F650C8"/>
    <w:rsid w:val="00F652AF"/>
    <w:rsid w:val="00F67FF1"/>
    <w:rsid w:val="00F7333E"/>
    <w:rsid w:val="00F736F8"/>
    <w:rsid w:val="00F75308"/>
    <w:rsid w:val="00F76CC0"/>
    <w:rsid w:val="00F7722B"/>
    <w:rsid w:val="00F77C7A"/>
    <w:rsid w:val="00F8001F"/>
    <w:rsid w:val="00F82464"/>
    <w:rsid w:val="00F85044"/>
    <w:rsid w:val="00F85742"/>
    <w:rsid w:val="00F8637B"/>
    <w:rsid w:val="00F906F4"/>
    <w:rsid w:val="00F92168"/>
    <w:rsid w:val="00F94DBD"/>
    <w:rsid w:val="00F9590A"/>
    <w:rsid w:val="00F95C35"/>
    <w:rsid w:val="00FA0850"/>
    <w:rsid w:val="00FA10CB"/>
    <w:rsid w:val="00FA43DB"/>
    <w:rsid w:val="00FB0104"/>
    <w:rsid w:val="00FB08AF"/>
    <w:rsid w:val="00FB1504"/>
    <w:rsid w:val="00FB2554"/>
    <w:rsid w:val="00FB499C"/>
    <w:rsid w:val="00FB597C"/>
    <w:rsid w:val="00FB64D0"/>
    <w:rsid w:val="00FB766F"/>
    <w:rsid w:val="00FC49C1"/>
    <w:rsid w:val="00FC501F"/>
    <w:rsid w:val="00FC5706"/>
    <w:rsid w:val="00FC6C1D"/>
    <w:rsid w:val="00FD4E8C"/>
    <w:rsid w:val="00FD5AE2"/>
    <w:rsid w:val="00FE0128"/>
    <w:rsid w:val="00FE0767"/>
    <w:rsid w:val="00FE24F8"/>
    <w:rsid w:val="00FE506F"/>
    <w:rsid w:val="00FE5A3E"/>
    <w:rsid w:val="00FE6858"/>
    <w:rsid w:val="00FF1F59"/>
    <w:rsid w:val="00FF270C"/>
    <w:rsid w:val="00FF2C8A"/>
    <w:rsid w:val="00FF58B8"/>
    <w:rsid w:val="00FF60B6"/>
    <w:rsid w:val="00FF61C2"/>
    <w:rsid w:val="00FF7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9765"/>
  <w15:chartTrackingRefBased/>
  <w15:docId w15:val="{BFFBABC3-A57A-4D1A-A09D-0CE8CCA7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280A59"/>
    <w:pPr>
      <w:numPr>
        <w:numId w:val="18"/>
      </w:numPr>
      <w:spacing w:after="200" w:line="276" w:lineRule="auto"/>
      <w:jc w:val="both"/>
      <w:outlineLvl w:val="0"/>
    </w:pPr>
    <w:rPr>
      <w:rFonts w:ascii="Arial" w:hAnsi="Arial" w:cs="Arial"/>
      <w:b/>
    </w:rPr>
  </w:style>
  <w:style w:type="paragraph" w:styleId="Titre2">
    <w:name w:val="heading 2"/>
    <w:basedOn w:val="Normal"/>
    <w:next w:val="Normal"/>
    <w:link w:val="Titre2Car"/>
    <w:uiPriority w:val="9"/>
    <w:semiHidden/>
    <w:unhideWhenUsed/>
    <w:qFormat/>
    <w:rsid w:val="00516449"/>
    <w:pPr>
      <w:keepNext/>
      <w:keepLines/>
      <w:numPr>
        <w:ilvl w:val="1"/>
        <w:numId w:val="1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516449"/>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516449"/>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516449"/>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16449"/>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16449"/>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1644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1644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04870"/>
    <w:pPr>
      <w:spacing w:after="200" w:line="276" w:lineRule="auto"/>
      <w:ind w:left="708"/>
    </w:pPr>
    <w:rPr>
      <w:rFonts w:ascii="Calibri" w:eastAsia="Calibri" w:hAnsi="Calibri" w:cs="Times New Roman"/>
    </w:rPr>
  </w:style>
  <w:style w:type="paragraph" w:styleId="En-tte">
    <w:name w:val="header"/>
    <w:basedOn w:val="Normal"/>
    <w:link w:val="En-tteCar"/>
    <w:uiPriority w:val="99"/>
    <w:unhideWhenUsed/>
    <w:rsid w:val="007D6399"/>
    <w:pPr>
      <w:tabs>
        <w:tab w:val="center" w:pos="4536"/>
        <w:tab w:val="right" w:pos="9072"/>
      </w:tabs>
      <w:spacing w:after="0" w:line="240" w:lineRule="auto"/>
    </w:pPr>
  </w:style>
  <w:style w:type="character" w:customStyle="1" w:styleId="En-tteCar">
    <w:name w:val="En-tête Car"/>
    <w:basedOn w:val="Policepardfaut"/>
    <w:link w:val="En-tte"/>
    <w:uiPriority w:val="99"/>
    <w:rsid w:val="007D6399"/>
  </w:style>
  <w:style w:type="paragraph" w:styleId="Pieddepage">
    <w:name w:val="footer"/>
    <w:basedOn w:val="Normal"/>
    <w:link w:val="PieddepageCar"/>
    <w:uiPriority w:val="99"/>
    <w:unhideWhenUsed/>
    <w:rsid w:val="007D6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6399"/>
  </w:style>
  <w:style w:type="paragraph" w:customStyle="1" w:styleId="Default">
    <w:name w:val="Default"/>
    <w:rsid w:val="00F26BDF"/>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CA4B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4B18"/>
    <w:rPr>
      <w:rFonts w:ascii="Segoe UI" w:hAnsi="Segoe UI" w:cs="Segoe UI"/>
      <w:sz w:val="18"/>
      <w:szCs w:val="18"/>
    </w:rPr>
  </w:style>
  <w:style w:type="character" w:styleId="Marquedecommentaire">
    <w:name w:val="annotation reference"/>
    <w:basedOn w:val="Policepardfaut"/>
    <w:semiHidden/>
    <w:unhideWhenUsed/>
    <w:rsid w:val="00CA4B18"/>
    <w:rPr>
      <w:sz w:val="16"/>
      <w:szCs w:val="16"/>
    </w:rPr>
  </w:style>
  <w:style w:type="paragraph" w:styleId="Commentaire">
    <w:name w:val="annotation text"/>
    <w:basedOn w:val="Normal"/>
    <w:link w:val="CommentaireCar"/>
    <w:unhideWhenUsed/>
    <w:rsid w:val="00CA4B18"/>
    <w:pPr>
      <w:spacing w:line="240" w:lineRule="auto"/>
    </w:pPr>
    <w:rPr>
      <w:sz w:val="20"/>
      <w:szCs w:val="20"/>
    </w:rPr>
  </w:style>
  <w:style w:type="character" w:customStyle="1" w:styleId="CommentaireCar">
    <w:name w:val="Commentaire Car"/>
    <w:basedOn w:val="Policepardfaut"/>
    <w:link w:val="Commentaire"/>
    <w:rsid w:val="00CA4B18"/>
    <w:rPr>
      <w:sz w:val="20"/>
      <w:szCs w:val="20"/>
    </w:rPr>
  </w:style>
  <w:style w:type="paragraph" w:styleId="Objetducommentaire">
    <w:name w:val="annotation subject"/>
    <w:basedOn w:val="Commentaire"/>
    <w:next w:val="Commentaire"/>
    <w:link w:val="ObjetducommentaireCar"/>
    <w:uiPriority w:val="99"/>
    <w:semiHidden/>
    <w:unhideWhenUsed/>
    <w:rsid w:val="00CA4B18"/>
    <w:rPr>
      <w:b/>
      <w:bCs/>
    </w:rPr>
  </w:style>
  <w:style w:type="character" w:customStyle="1" w:styleId="ObjetducommentaireCar">
    <w:name w:val="Objet du commentaire Car"/>
    <w:basedOn w:val="CommentaireCar"/>
    <w:link w:val="Objetducommentaire"/>
    <w:uiPriority w:val="99"/>
    <w:semiHidden/>
    <w:rsid w:val="00CA4B18"/>
    <w:rPr>
      <w:b/>
      <w:bCs/>
      <w:sz w:val="20"/>
      <w:szCs w:val="20"/>
    </w:rPr>
  </w:style>
  <w:style w:type="paragraph" w:styleId="Rvision">
    <w:name w:val="Revision"/>
    <w:hidden/>
    <w:uiPriority w:val="99"/>
    <w:semiHidden/>
    <w:rsid w:val="008940AD"/>
    <w:pPr>
      <w:spacing w:after="0" w:line="240" w:lineRule="auto"/>
    </w:pPr>
  </w:style>
  <w:style w:type="character" w:styleId="lev">
    <w:name w:val="Strong"/>
    <w:basedOn w:val="Policepardfaut"/>
    <w:uiPriority w:val="22"/>
    <w:qFormat/>
    <w:rsid w:val="006D56BA"/>
    <w:rPr>
      <w:b/>
      <w:bCs/>
    </w:rPr>
  </w:style>
  <w:style w:type="character" w:styleId="Lienhypertexte">
    <w:name w:val="Hyperlink"/>
    <w:basedOn w:val="Policepardfaut"/>
    <w:uiPriority w:val="99"/>
    <w:unhideWhenUsed/>
    <w:rsid w:val="00DD01BA"/>
    <w:rPr>
      <w:color w:val="0000FF"/>
      <w:u w:val="single"/>
    </w:rPr>
  </w:style>
  <w:style w:type="character" w:styleId="Accentuation">
    <w:name w:val="Emphasis"/>
    <w:uiPriority w:val="20"/>
    <w:qFormat/>
    <w:rsid w:val="00520A5E"/>
    <w:rPr>
      <w:rFonts w:ascii="Arial" w:hAnsi="Arial" w:cs="Arial"/>
      <w:color w:val="008000"/>
    </w:rPr>
  </w:style>
  <w:style w:type="character" w:customStyle="1" w:styleId="ParagraphedelisteCar">
    <w:name w:val="Paragraphe de liste Car"/>
    <w:basedOn w:val="Policepardfaut"/>
    <w:link w:val="Paragraphedeliste"/>
    <w:uiPriority w:val="34"/>
    <w:locked/>
    <w:rsid w:val="004E14AC"/>
    <w:rPr>
      <w:rFonts w:ascii="Calibri" w:eastAsia="Calibri" w:hAnsi="Calibri" w:cs="Times New Roman"/>
    </w:rPr>
  </w:style>
  <w:style w:type="paragraph" w:styleId="Corpsdetexte">
    <w:name w:val="Body Text"/>
    <w:basedOn w:val="Normal"/>
    <w:link w:val="CorpsdetexteCar"/>
    <w:autoRedefine/>
    <w:semiHidden/>
    <w:unhideWhenUsed/>
    <w:rsid w:val="00057F1D"/>
    <w:pPr>
      <w:tabs>
        <w:tab w:val="left" w:pos="142"/>
        <w:tab w:val="left" w:pos="709"/>
        <w:tab w:val="left" w:pos="1701"/>
      </w:tabs>
      <w:spacing w:after="0" w:line="240" w:lineRule="auto"/>
      <w:jc w:val="both"/>
    </w:pPr>
    <w:rPr>
      <w:rFonts w:ascii="Arial" w:eastAsia="Times New Roman" w:hAnsi="Arial" w:cs="Arial"/>
      <w:lang w:eastAsia="fr-FR"/>
    </w:rPr>
  </w:style>
  <w:style w:type="character" w:customStyle="1" w:styleId="CorpsdetexteCar">
    <w:name w:val="Corps de texte Car"/>
    <w:basedOn w:val="Policepardfaut"/>
    <w:link w:val="Corpsdetexte"/>
    <w:semiHidden/>
    <w:rsid w:val="00057F1D"/>
    <w:rPr>
      <w:rFonts w:ascii="Arial" w:eastAsia="Times New Roman" w:hAnsi="Arial" w:cs="Arial"/>
      <w:lang w:eastAsia="fr-FR"/>
    </w:rPr>
  </w:style>
  <w:style w:type="character" w:customStyle="1" w:styleId="Titre1Car">
    <w:name w:val="Titre 1 Car"/>
    <w:basedOn w:val="Policepardfaut"/>
    <w:link w:val="Titre1"/>
    <w:rsid w:val="00280A59"/>
    <w:rPr>
      <w:rFonts w:ascii="Arial" w:hAnsi="Arial" w:cs="Arial"/>
      <w:b/>
    </w:rPr>
  </w:style>
  <w:style w:type="character" w:customStyle="1" w:styleId="Mentionnonrsolue1">
    <w:name w:val="Mention non résolue1"/>
    <w:basedOn w:val="Policepardfaut"/>
    <w:uiPriority w:val="99"/>
    <w:semiHidden/>
    <w:unhideWhenUsed/>
    <w:rsid w:val="007B2D54"/>
    <w:rPr>
      <w:color w:val="605E5C"/>
      <w:shd w:val="clear" w:color="auto" w:fill="E1DFDD"/>
    </w:rPr>
  </w:style>
  <w:style w:type="character" w:styleId="Lienhypertextesuivivisit">
    <w:name w:val="FollowedHyperlink"/>
    <w:basedOn w:val="Policepardfaut"/>
    <w:uiPriority w:val="99"/>
    <w:semiHidden/>
    <w:unhideWhenUsed/>
    <w:rsid w:val="007C71BF"/>
    <w:rPr>
      <w:color w:val="954F72" w:themeColor="followedHyperlink"/>
      <w:u w:val="single"/>
    </w:rPr>
  </w:style>
  <w:style w:type="character" w:styleId="Mentionnonrsolue">
    <w:name w:val="Unresolved Mention"/>
    <w:basedOn w:val="Policepardfaut"/>
    <w:uiPriority w:val="99"/>
    <w:semiHidden/>
    <w:unhideWhenUsed/>
    <w:rsid w:val="003252D9"/>
    <w:rPr>
      <w:color w:val="605E5C"/>
      <w:shd w:val="clear" w:color="auto" w:fill="E1DFDD"/>
    </w:rPr>
  </w:style>
  <w:style w:type="paragraph" w:styleId="En-ttedetabledesmatires">
    <w:name w:val="TOC Heading"/>
    <w:basedOn w:val="Titre1"/>
    <w:next w:val="Normal"/>
    <w:uiPriority w:val="39"/>
    <w:unhideWhenUsed/>
    <w:qFormat/>
    <w:rsid w:val="00C444B6"/>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C444B6"/>
    <w:pPr>
      <w:spacing w:after="100"/>
    </w:pPr>
  </w:style>
  <w:style w:type="character" w:customStyle="1" w:styleId="Titre2Car">
    <w:name w:val="Titre 2 Car"/>
    <w:basedOn w:val="Policepardfaut"/>
    <w:link w:val="Titre2"/>
    <w:uiPriority w:val="9"/>
    <w:semiHidden/>
    <w:rsid w:val="0051644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51644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51644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51644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1644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1644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1644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16449"/>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D066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668B"/>
    <w:rPr>
      <w:sz w:val="20"/>
      <w:szCs w:val="20"/>
    </w:rPr>
  </w:style>
  <w:style w:type="character" w:styleId="Appelnotedebasdep">
    <w:name w:val="footnote reference"/>
    <w:basedOn w:val="Policepardfaut"/>
    <w:uiPriority w:val="99"/>
    <w:semiHidden/>
    <w:unhideWhenUsed/>
    <w:rsid w:val="00D0668B"/>
    <w:rPr>
      <w:vertAlign w:val="superscript"/>
    </w:rPr>
  </w:style>
  <w:style w:type="table" w:styleId="Grilledutableau">
    <w:name w:val="Table Grid"/>
    <w:basedOn w:val="TableauNormal"/>
    <w:uiPriority w:val="39"/>
    <w:rsid w:val="00E845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uiPriority w:val="19"/>
    <w:qFormat/>
    <w:rsid w:val="00520A5E"/>
    <w:rPr>
      <w:rFonts w:ascii="Arial" w:hAnsi="Arial" w:cs="Arial"/>
      <w:i/>
      <w:iCs/>
      <w:color w:val="0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307">
      <w:bodyDiv w:val="1"/>
      <w:marLeft w:val="0"/>
      <w:marRight w:val="0"/>
      <w:marTop w:val="0"/>
      <w:marBottom w:val="0"/>
      <w:divBdr>
        <w:top w:val="none" w:sz="0" w:space="0" w:color="auto"/>
        <w:left w:val="none" w:sz="0" w:space="0" w:color="auto"/>
        <w:bottom w:val="none" w:sz="0" w:space="0" w:color="auto"/>
        <w:right w:val="none" w:sz="0" w:space="0" w:color="auto"/>
      </w:divBdr>
    </w:div>
    <w:div w:id="317460796">
      <w:bodyDiv w:val="1"/>
      <w:marLeft w:val="0"/>
      <w:marRight w:val="0"/>
      <w:marTop w:val="0"/>
      <w:marBottom w:val="0"/>
      <w:divBdr>
        <w:top w:val="none" w:sz="0" w:space="0" w:color="auto"/>
        <w:left w:val="none" w:sz="0" w:space="0" w:color="auto"/>
        <w:bottom w:val="none" w:sz="0" w:space="0" w:color="auto"/>
        <w:right w:val="none" w:sz="0" w:space="0" w:color="auto"/>
      </w:divBdr>
    </w:div>
    <w:div w:id="384456089">
      <w:bodyDiv w:val="1"/>
      <w:marLeft w:val="0"/>
      <w:marRight w:val="0"/>
      <w:marTop w:val="0"/>
      <w:marBottom w:val="0"/>
      <w:divBdr>
        <w:top w:val="none" w:sz="0" w:space="0" w:color="auto"/>
        <w:left w:val="none" w:sz="0" w:space="0" w:color="auto"/>
        <w:bottom w:val="none" w:sz="0" w:space="0" w:color="auto"/>
        <w:right w:val="none" w:sz="0" w:space="0" w:color="auto"/>
      </w:divBdr>
    </w:div>
    <w:div w:id="406271937">
      <w:bodyDiv w:val="1"/>
      <w:marLeft w:val="0"/>
      <w:marRight w:val="0"/>
      <w:marTop w:val="0"/>
      <w:marBottom w:val="0"/>
      <w:divBdr>
        <w:top w:val="none" w:sz="0" w:space="0" w:color="auto"/>
        <w:left w:val="none" w:sz="0" w:space="0" w:color="auto"/>
        <w:bottom w:val="none" w:sz="0" w:space="0" w:color="auto"/>
        <w:right w:val="none" w:sz="0" w:space="0" w:color="auto"/>
      </w:divBdr>
    </w:div>
    <w:div w:id="477847233">
      <w:bodyDiv w:val="1"/>
      <w:marLeft w:val="0"/>
      <w:marRight w:val="0"/>
      <w:marTop w:val="0"/>
      <w:marBottom w:val="0"/>
      <w:divBdr>
        <w:top w:val="none" w:sz="0" w:space="0" w:color="auto"/>
        <w:left w:val="none" w:sz="0" w:space="0" w:color="auto"/>
        <w:bottom w:val="none" w:sz="0" w:space="0" w:color="auto"/>
        <w:right w:val="none" w:sz="0" w:space="0" w:color="auto"/>
      </w:divBdr>
    </w:div>
    <w:div w:id="526219375">
      <w:bodyDiv w:val="1"/>
      <w:marLeft w:val="0"/>
      <w:marRight w:val="0"/>
      <w:marTop w:val="0"/>
      <w:marBottom w:val="0"/>
      <w:divBdr>
        <w:top w:val="none" w:sz="0" w:space="0" w:color="auto"/>
        <w:left w:val="none" w:sz="0" w:space="0" w:color="auto"/>
        <w:bottom w:val="none" w:sz="0" w:space="0" w:color="auto"/>
        <w:right w:val="none" w:sz="0" w:space="0" w:color="auto"/>
      </w:divBdr>
      <w:divsChild>
        <w:div w:id="885606648">
          <w:marLeft w:val="360"/>
          <w:marRight w:val="0"/>
          <w:marTop w:val="200"/>
          <w:marBottom w:val="0"/>
          <w:divBdr>
            <w:top w:val="none" w:sz="0" w:space="0" w:color="auto"/>
            <w:left w:val="none" w:sz="0" w:space="0" w:color="auto"/>
            <w:bottom w:val="none" w:sz="0" w:space="0" w:color="auto"/>
            <w:right w:val="none" w:sz="0" w:space="0" w:color="auto"/>
          </w:divBdr>
        </w:div>
        <w:div w:id="1099523571">
          <w:marLeft w:val="360"/>
          <w:marRight w:val="0"/>
          <w:marTop w:val="200"/>
          <w:marBottom w:val="0"/>
          <w:divBdr>
            <w:top w:val="none" w:sz="0" w:space="0" w:color="auto"/>
            <w:left w:val="none" w:sz="0" w:space="0" w:color="auto"/>
            <w:bottom w:val="none" w:sz="0" w:space="0" w:color="auto"/>
            <w:right w:val="none" w:sz="0" w:space="0" w:color="auto"/>
          </w:divBdr>
        </w:div>
        <w:div w:id="1104109105">
          <w:marLeft w:val="360"/>
          <w:marRight w:val="0"/>
          <w:marTop w:val="200"/>
          <w:marBottom w:val="0"/>
          <w:divBdr>
            <w:top w:val="none" w:sz="0" w:space="0" w:color="auto"/>
            <w:left w:val="none" w:sz="0" w:space="0" w:color="auto"/>
            <w:bottom w:val="none" w:sz="0" w:space="0" w:color="auto"/>
            <w:right w:val="none" w:sz="0" w:space="0" w:color="auto"/>
          </w:divBdr>
        </w:div>
        <w:div w:id="1291011187">
          <w:marLeft w:val="360"/>
          <w:marRight w:val="0"/>
          <w:marTop w:val="200"/>
          <w:marBottom w:val="0"/>
          <w:divBdr>
            <w:top w:val="none" w:sz="0" w:space="0" w:color="auto"/>
            <w:left w:val="none" w:sz="0" w:space="0" w:color="auto"/>
            <w:bottom w:val="none" w:sz="0" w:space="0" w:color="auto"/>
            <w:right w:val="none" w:sz="0" w:space="0" w:color="auto"/>
          </w:divBdr>
        </w:div>
        <w:div w:id="1387686067">
          <w:marLeft w:val="360"/>
          <w:marRight w:val="0"/>
          <w:marTop w:val="200"/>
          <w:marBottom w:val="0"/>
          <w:divBdr>
            <w:top w:val="none" w:sz="0" w:space="0" w:color="auto"/>
            <w:left w:val="none" w:sz="0" w:space="0" w:color="auto"/>
            <w:bottom w:val="none" w:sz="0" w:space="0" w:color="auto"/>
            <w:right w:val="none" w:sz="0" w:space="0" w:color="auto"/>
          </w:divBdr>
        </w:div>
        <w:div w:id="1438409140">
          <w:marLeft w:val="360"/>
          <w:marRight w:val="0"/>
          <w:marTop w:val="200"/>
          <w:marBottom w:val="0"/>
          <w:divBdr>
            <w:top w:val="none" w:sz="0" w:space="0" w:color="auto"/>
            <w:left w:val="none" w:sz="0" w:space="0" w:color="auto"/>
            <w:bottom w:val="none" w:sz="0" w:space="0" w:color="auto"/>
            <w:right w:val="none" w:sz="0" w:space="0" w:color="auto"/>
          </w:divBdr>
        </w:div>
        <w:div w:id="1657411827">
          <w:marLeft w:val="360"/>
          <w:marRight w:val="0"/>
          <w:marTop w:val="200"/>
          <w:marBottom w:val="0"/>
          <w:divBdr>
            <w:top w:val="none" w:sz="0" w:space="0" w:color="auto"/>
            <w:left w:val="none" w:sz="0" w:space="0" w:color="auto"/>
            <w:bottom w:val="none" w:sz="0" w:space="0" w:color="auto"/>
            <w:right w:val="none" w:sz="0" w:space="0" w:color="auto"/>
          </w:divBdr>
        </w:div>
      </w:divsChild>
    </w:div>
    <w:div w:id="855849874">
      <w:bodyDiv w:val="1"/>
      <w:marLeft w:val="0"/>
      <w:marRight w:val="0"/>
      <w:marTop w:val="0"/>
      <w:marBottom w:val="0"/>
      <w:divBdr>
        <w:top w:val="none" w:sz="0" w:space="0" w:color="auto"/>
        <w:left w:val="none" w:sz="0" w:space="0" w:color="auto"/>
        <w:bottom w:val="none" w:sz="0" w:space="0" w:color="auto"/>
        <w:right w:val="none" w:sz="0" w:space="0" w:color="auto"/>
      </w:divBdr>
    </w:div>
    <w:div w:id="873614130">
      <w:bodyDiv w:val="1"/>
      <w:marLeft w:val="0"/>
      <w:marRight w:val="0"/>
      <w:marTop w:val="0"/>
      <w:marBottom w:val="0"/>
      <w:divBdr>
        <w:top w:val="none" w:sz="0" w:space="0" w:color="auto"/>
        <w:left w:val="none" w:sz="0" w:space="0" w:color="auto"/>
        <w:bottom w:val="none" w:sz="0" w:space="0" w:color="auto"/>
        <w:right w:val="none" w:sz="0" w:space="0" w:color="auto"/>
      </w:divBdr>
    </w:div>
    <w:div w:id="916986013">
      <w:bodyDiv w:val="1"/>
      <w:marLeft w:val="0"/>
      <w:marRight w:val="0"/>
      <w:marTop w:val="0"/>
      <w:marBottom w:val="0"/>
      <w:divBdr>
        <w:top w:val="none" w:sz="0" w:space="0" w:color="auto"/>
        <w:left w:val="none" w:sz="0" w:space="0" w:color="auto"/>
        <w:bottom w:val="none" w:sz="0" w:space="0" w:color="auto"/>
        <w:right w:val="none" w:sz="0" w:space="0" w:color="auto"/>
      </w:divBdr>
    </w:div>
    <w:div w:id="934754461">
      <w:bodyDiv w:val="1"/>
      <w:marLeft w:val="0"/>
      <w:marRight w:val="0"/>
      <w:marTop w:val="0"/>
      <w:marBottom w:val="0"/>
      <w:divBdr>
        <w:top w:val="none" w:sz="0" w:space="0" w:color="auto"/>
        <w:left w:val="none" w:sz="0" w:space="0" w:color="auto"/>
        <w:bottom w:val="none" w:sz="0" w:space="0" w:color="auto"/>
        <w:right w:val="none" w:sz="0" w:space="0" w:color="auto"/>
      </w:divBdr>
    </w:div>
    <w:div w:id="1082264791">
      <w:bodyDiv w:val="1"/>
      <w:marLeft w:val="0"/>
      <w:marRight w:val="0"/>
      <w:marTop w:val="0"/>
      <w:marBottom w:val="0"/>
      <w:divBdr>
        <w:top w:val="none" w:sz="0" w:space="0" w:color="auto"/>
        <w:left w:val="none" w:sz="0" w:space="0" w:color="auto"/>
        <w:bottom w:val="none" w:sz="0" w:space="0" w:color="auto"/>
        <w:right w:val="none" w:sz="0" w:space="0" w:color="auto"/>
      </w:divBdr>
    </w:div>
    <w:div w:id="1350059355">
      <w:bodyDiv w:val="1"/>
      <w:marLeft w:val="0"/>
      <w:marRight w:val="0"/>
      <w:marTop w:val="0"/>
      <w:marBottom w:val="0"/>
      <w:divBdr>
        <w:top w:val="none" w:sz="0" w:space="0" w:color="auto"/>
        <w:left w:val="none" w:sz="0" w:space="0" w:color="auto"/>
        <w:bottom w:val="none" w:sz="0" w:space="0" w:color="auto"/>
        <w:right w:val="none" w:sz="0" w:space="0" w:color="auto"/>
      </w:divBdr>
    </w:div>
    <w:div w:id="1439638673">
      <w:bodyDiv w:val="1"/>
      <w:marLeft w:val="0"/>
      <w:marRight w:val="0"/>
      <w:marTop w:val="0"/>
      <w:marBottom w:val="0"/>
      <w:divBdr>
        <w:top w:val="none" w:sz="0" w:space="0" w:color="auto"/>
        <w:left w:val="none" w:sz="0" w:space="0" w:color="auto"/>
        <w:bottom w:val="none" w:sz="0" w:space="0" w:color="auto"/>
        <w:right w:val="none" w:sz="0" w:space="0" w:color="auto"/>
      </w:divBdr>
    </w:div>
    <w:div w:id="1446344415">
      <w:bodyDiv w:val="1"/>
      <w:marLeft w:val="0"/>
      <w:marRight w:val="0"/>
      <w:marTop w:val="0"/>
      <w:marBottom w:val="0"/>
      <w:divBdr>
        <w:top w:val="none" w:sz="0" w:space="0" w:color="auto"/>
        <w:left w:val="none" w:sz="0" w:space="0" w:color="auto"/>
        <w:bottom w:val="none" w:sz="0" w:space="0" w:color="auto"/>
        <w:right w:val="none" w:sz="0" w:space="0" w:color="auto"/>
      </w:divBdr>
    </w:div>
    <w:div w:id="1598975546">
      <w:bodyDiv w:val="1"/>
      <w:marLeft w:val="0"/>
      <w:marRight w:val="0"/>
      <w:marTop w:val="0"/>
      <w:marBottom w:val="0"/>
      <w:divBdr>
        <w:top w:val="none" w:sz="0" w:space="0" w:color="auto"/>
        <w:left w:val="none" w:sz="0" w:space="0" w:color="auto"/>
        <w:bottom w:val="none" w:sz="0" w:space="0" w:color="auto"/>
        <w:right w:val="none" w:sz="0" w:space="0" w:color="auto"/>
      </w:divBdr>
    </w:div>
    <w:div w:id="1612010467">
      <w:bodyDiv w:val="1"/>
      <w:marLeft w:val="0"/>
      <w:marRight w:val="0"/>
      <w:marTop w:val="0"/>
      <w:marBottom w:val="0"/>
      <w:divBdr>
        <w:top w:val="none" w:sz="0" w:space="0" w:color="auto"/>
        <w:left w:val="none" w:sz="0" w:space="0" w:color="auto"/>
        <w:bottom w:val="none" w:sz="0" w:space="0" w:color="auto"/>
        <w:right w:val="none" w:sz="0" w:space="0" w:color="auto"/>
      </w:divBdr>
    </w:div>
    <w:div w:id="1633512986">
      <w:bodyDiv w:val="1"/>
      <w:marLeft w:val="0"/>
      <w:marRight w:val="0"/>
      <w:marTop w:val="0"/>
      <w:marBottom w:val="0"/>
      <w:divBdr>
        <w:top w:val="none" w:sz="0" w:space="0" w:color="auto"/>
        <w:left w:val="none" w:sz="0" w:space="0" w:color="auto"/>
        <w:bottom w:val="none" w:sz="0" w:space="0" w:color="auto"/>
        <w:right w:val="none" w:sz="0" w:space="0" w:color="auto"/>
      </w:divBdr>
    </w:div>
    <w:div w:id="16616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co-nouvelle-aquitaine.fr/wp-content/uploads/2021/05/Circulaire-DHOS-SDO-n%C2%B0-2005-101-du-22-fevrier-2005-relative-a-lorganisation-des-soins-en-cancerologie.pdf" TargetMode="External"/><Relationship Id="rId18" Type="http://schemas.openxmlformats.org/officeDocument/2006/relationships/hyperlink" Target="https://www.nouvelle-aquitaine.ars.sante.fr/media/97318/download?inlin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sante.gouv.fr/fichiers/bo/2016/16-05/ste_20160005_0000_0077.pdf" TargetMode="External"/><Relationship Id="rId7" Type="http://schemas.openxmlformats.org/officeDocument/2006/relationships/endnotes" Target="endnotes.xml"/><Relationship Id="rId12" Type="http://schemas.openxmlformats.org/officeDocument/2006/relationships/hyperlink" Target="https://www.legifrance.gouv.fr/codes/article_lc/LEGIARTI000046912220" TargetMode="External"/><Relationship Id="rId17" Type="http://schemas.openxmlformats.org/officeDocument/2006/relationships/hyperlink" Target="https://onco-nouvelle-aquitaine.fr/wp-content/uploads/REF3C24_19-04-2024.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cancer.fr/Expertises-et-publications/Catalogue-des-publications/La-reunion-de-concertation-pluridisciplinaire-en-cancerologie" TargetMode="External"/><Relationship Id="rId20" Type="http://schemas.openxmlformats.org/officeDocument/2006/relationships/hyperlink" Target="https://sante.gouv.fr/fichiers/bo/2013/13-12/ste_20130012_0000_006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0691713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france.gouv.fr/circulaire/id/4104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legifrance.gouv.fr/codes/article_lc/LEGIARTI000045675253" TargetMode="External"/><Relationship Id="rId19" Type="http://schemas.openxmlformats.org/officeDocument/2006/relationships/hyperlink" Target="https://dcc.onco-nouvelle-aquitaine.fr/wp-content/DOCUMENTS/textes-de-reference/FICHE_RCP_ITEMS_MINIMAUX_REQUIS_Socle%20commun_DCC_22012016.pdf" TargetMode="External"/><Relationship Id="rId4" Type="http://schemas.openxmlformats.org/officeDocument/2006/relationships/settings" Target="settings.xml"/><Relationship Id="rId9" Type="http://schemas.openxmlformats.org/officeDocument/2006/relationships/hyperlink" Target="https://www.legifrance.gouv.fr/codes/article_lc/LEGIARTI000045675218" TargetMode="External"/><Relationship Id="rId14" Type="http://schemas.openxmlformats.org/officeDocument/2006/relationships/hyperlink" Target="https://onco-nouvelle-aquitaine.fr/wp-content/uploads/Instruction-2022.26.sante-206-267.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5E95-3CEB-4BA1-A968-6154D302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3742</Words>
  <Characters>20585</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ISPED</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FOUCAN Anne-Sophie</dc:creator>
  <cp:keywords/>
  <dc:description/>
  <cp:lastModifiedBy>Elodie Pinon</cp:lastModifiedBy>
  <cp:revision>42</cp:revision>
  <cp:lastPrinted>2019-11-05T09:00:00Z</cp:lastPrinted>
  <dcterms:created xsi:type="dcterms:W3CDTF">2025-02-27T09:28:00Z</dcterms:created>
  <dcterms:modified xsi:type="dcterms:W3CDTF">2025-06-26T06:17:00Z</dcterms:modified>
</cp:coreProperties>
</file>